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85BD9" w14:textId="77777777" w:rsidR="008E12CD" w:rsidRPr="00A2724D" w:rsidRDefault="008E12CD" w:rsidP="00722031">
      <w:pPr>
        <w:autoSpaceDE w:val="0"/>
        <w:autoSpaceDN w:val="0"/>
        <w:adjustRightInd w:val="0"/>
        <w:spacing w:after="0" w:line="240" w:lineRule="auto"/>
        <w:jc w:val="center"/>
        <w:rPr>
          <w:rFonts w:ascii="Arial" w:hAnsi="Arial" w:cs="Arial"/>
          <w:b/>
          <w:sz w:val="28"/>
          <w:szCs w:val="28"/>
        </w:rPr>
      </w:pPr>
      <w:r w:rsidRPr="00A2724D">
        <w:rPr>
          <w:rFonts w:ascii="Arial" w:hAnsi="Arial" w:cs="Arial"/>
          <w:b/>
          <w:sz w:val="28"/>
          <w:szCs w:val="28"/>
        </w:rPr>
        <w:t>SURAT PERNYATAAN</w:t>
      </w:r>
    </w:p>
    <w:p w14:paraId="43485BDA" w14:textId="77777777" w:rsidR="00EF422B" w:rsidRPr="00A2724D" w:rsidRDefault="00EF422B" w:rsidP="00722031">
      <w:pPr>
        <w:autoSpaceDE w:val="0"/>
        <w:autoSpaceDN w:val="0"/>
        <w:adjustRightInd w:val="0"/>
        <w:spacing w:after="0" w:line="240" w:lineRule="auto"/>
        <w:jc w:val="center"/>
        <w:rPr>
          <w:rFonts w:ascii="Arial" w:hAnsi="Arial" w:cs="Arial"/>
          <w:b/>
          <w:sz w:val="28"/>
          <w:szCs w:val="28"/>
        </w:rPr>
      </w:pPr>
    </w:p>
    <w:p w14:paraId="43485BDB" w14:textId="77777777" w:rsidR="008E12CD" w:rsidRPr="000D5601" w:rsidRDefault="008E12CD" w:rsidP="00722031">
      <w:pPr>
        <w:autoSpaceDE w:val="0"/>
        <w:autoSpaceDN w:val="0"/>
        <w:adjustRightInd w:val="0"/>
        <w:spacing w:after="0" w:line="240" w:lineRule="auto"/>
        <w:jc w:val="center"/>
        <w:rPr>
          <w:rFonts w:ascii="Arial" w:hAnsi="Arial" w:cs="Arial"/>
          <w:sz w:val="20"/>
          <w:szCs w:val="20"/>
        </w:rPr>
      </w:pPr>
    </w:p>
    <w:p w14:paraId="43485BDC" w14:textId="77777777" w:rsidR="008E12CD" w:rsidRPr="000D5601" w:rsidRDefault="00B231D6" w:rsidP="00722031">
      <w:pPr>
        <w:autoSpaceDE w:val="0"/>
        <w:autoSpaceDN w:val="0"/>
        <w:adjustRightInd w:val="0"/>
        <w:spacing w:after="0" w:line="240" w:lineRule="auto"/>
        <w:jc w:val="both"/>
        <w:rPr>
          <w:rFonts w:ascii="Arial" w:hAnsi="Arial" w:cs="Arial"/>
          <w:sz w:val="20"/>
          <w:szCs w:val="20"/>
        </w:rPr>
      </w:pPr>
      <w:r w:rsidRPr="000D5601">
        <w:rPr>
          <w:rFonts w:ascii="Arial" w:hAnsi="Arial" w:cs="Arial"/>
          <w:sz w:val="20"/>
          <w:szCs w:val="20"/>
        </w:rPr>
        <w:t>Menunjuk Peraturan Bank Indonesia Nomor 1</w:t>
      </w:r>
      <w:r w:rsidR="003E4F12">
        <w:rPr>
          <w:rFonts w:ascii="Arial" w:hAnsi="Arial" w:cs="Arial"/>
          <w:sz w:val="20"/>
          <w:szCs w:val="20"/>
        </w:rPr>
        <w:t>8</w:t>
      </w:r>
      <w:r w:rsidRPr="000D5601">
        <w:rPr>
          <w:rFonts w:ascii="Arial" w:hAnsi="Arial" w:cs="Arial"/>
          <w:sz w:val="20"/>
          <w:szCs w:val="20"/>
        </w:rPr>
        <w:t>/1</w:t>
      </w:r>
      <w:r w:rsidR="003E4F12">
        <w:rPr>
          <w:rFonts w:ascii="Arial" w:hAnsi="Arial" w:cs="Arial"/>
          <w:sz w:val="20"/>
          <w:szCs w:val="20"/>
        </w:rPr>
        <w:t>8</w:t>
      </w:r>
      <w:r w:rsidRPr="000D5601">
        <w:rPr>
          <w:rFonts w:ascii="Arial" w:hAnsi="Arial" w:cs="Arial"/>
          <w:sz w:val="20"/>
          <w:szCs w:val="20"/>
        </w:rPr>
        <w:t>/PBI/201</w:t>
      </w:r>
      <w:r w:rsidR="003E4F12">
        <w:rPr>
          <w:rFonts w:ascii="Arial" w:hAnsi="Arial" w:cs="Arial"/>
          <w:sz w:val="20"/>
          <w:szCs w:val="20"/>
        </w:rPr>
        <w:t>6</w:t>
      </w:r>
      <w:r w:rsidRPr="000D5601">
        <w:rPr>
          <w:rFonts w:ascii="Arial" w:hAnsi="Arial" w:cs="Arial"/>
          <w:sz w:val="20"/>
          <w:szCs w:val="20"/>
        </w:rPr>
        <w:t xml:space="preserve"> tentang Transaksi Valuta Asing Terhadap Rupiah Antara Bank dengan Pihak Domestik beserta perubahannya (</w:t>
      </w:r>
      <w:r w:rsidRPr="000D5601">
        <w:rPr>
          <w:rFonts w:ascii="Arial" w:hAnsi="Arial" w:cs="Arial"/>
          <w:b/>
          <w:sz w:val="20"/>
          <w:szCs w:val="20"/>
        </w:rPr>
        <w:t>“Peraturan”</w:t>
      </w:r>
      <w:r w:rsidRPr="000D5601">
        <w:rPr>
          <w:rFonts w:ascii="Arial" w:hAnsi="Arial" w:cs="Arial"/>
          <w:sz w:val="20"/>
          <w:szCs w:val="20"/>
        </w:rPr>
        <w:t>), saya/kami yang bertandatangan di bawah ini:</w:t>
      </w:r>
    </w:p>
    <w:p w14:paraId="43485BDD" w14:textId="77777777" w:rsidR="00722031" w:rsidRPr="000D5601" w:rsidRDefault="00722031" w:rsidP="00722031">
      <w:pPr>
        <w:autoSpaceDE w:val="0"/>
        <w:autoSpaceDN w:val="0"/>
        <w:adjustRightInd w:val="0"/>
        <w:spacing w:after="0" w:line="240" w:lineRule="auto"/>
        <w:jc w:val="both"/>
        <w:rPr>
          <w:rFonts w:ascii="Arial" w:hAnsi="Arial" w:cs="Arial"/>
          <w:sz w:val="20"/>
          <w:szCs w:val="20"/>
        </w:rPr>
      </w:pPr>
    </w:p>
    <w:p w14:paraId="43485BDE" w14:textId="77777777" w:rsidR="000D5601" w:rsidRPr="00FE2EB6" w:rsidRDefault="000D5601" w:rsidP="000D5601">
      <w:pPr>
        <w:pStyle w:val="ListParagraph"/>
        <w:numPr>
          <w:ilvl w:val="0"/>
          <w:numId w:val="7"/>
        </w:numPr>
        <w:autoSpaceDE w:val="0"/>
        <w:autoSpaceDN w:val="0"/>
        <w:adjustRightInd w:val="0"/>
        <w:spacing w:after="0" w:line="240" w:lineRule="auto"/>
        <w:ind w:left="360"/>
        <w:jc w:val="both"/>
        <w:rPr>
          <w:rFonts w:ascii="Arial" w:hAnsi="Arial" w:cs="Arial"/>
          <w:sz w:val="20"/>
          <w:szCs w:val="20"/>
        </w:rPr>
      </w:pPr>
      <w:r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FE2EB6">
        <w:rPr>
          <w:rFonts w:ascii="Arial" w:hAnsi="Arial" w:cs="Arial"/>
          <w:sz w:val="20"/>
          <w:szCs w:val="20"/>
        </w:rPr>
        <w:instrText xml:space="preserve"> FORMTEXT </w:instrText>
      </w:r>
      <w:r w:rsidRPr="00FE2EB6">
        <w:rPr>
          <w:rFonts w:ascii="Arial" w:hAnsi="Arial" w:cs="Arial"/>
          <w:sz w:val="20"/>
          <w:szCs w:val="20"/>
        </w:rPr>
      </w:r>
      <w:r w:rsidRPr="00FE2EB6">
        <w:rPr>
          <w:rFonts w:ascii="Arial" w:hAnsi="Arial" w:cs="Arial"/>
          <w:sz w:val="20"/>
          <w:szCs w:val="20"/>
        </w:rPr>
        <w:fldChar w:fldCharType="separate"/>
      </w:r>
      <w:r w:rsidRPr="00FE2EB6">
        <w:rPr>
          <w:rFonts w:ascii="Arial" w:hAnsi="Arial" w:cs="Arial"/>
          <w:noProof/>
          <w:sz w:val="20"/>
          <w:szCs w:val="20"/>
        </w:rPr>
        <w:t>____________________</w:t>
      </w:r>
      <w:r w:rsidRPr="00FE2EB6">
        <w:rPr>
          <w:rFonts w:ascii="Arial" w:hAnsi="Arial" w:cs="Arial"/>
          <w:sz w:val="20"/>
          <w:szCs w:val="20"/>
        </w:rPr>
        <w:fldChar w:fldCharType="end"/>
      </w:r>
      <w:r w:rsidRPr="00FE2EB6">
        <w:rPr>
          <w:rFonts w:ascii="Arial" w:hAnsi="Arial" w:cs="Arial"/>
          <w:sz w:val="20"/>
          <w:szCs w:val="20"/>
        </w:rPr>
        <w:t xml:space="preserve"> </w:t>
      </w:r>
      <w:proofErr w:type="gramStart"/>
      <w:r w:rsidRPr="00FE2EB6">
        <w:rPr>
          <w:rFonts w:ascii="Arial" w:hAnsi="Arial" w:cs="Arial"/>
          <w:sz w:val="20"/>
          <w:szCs w:val="20"/>
        </w:rPr>
        <w:t>berkedudukan</w:t>
      </w:r>
      <w:proofErr w:type="gramEnd"/>
      <w:r w:rsidRPr="00FE2EB6">
        <w:rPr>
          <w:rFonts w:ascii="Arial" w:hAnsi="Arial" w:cs="Arial"/>
          <w:sz w:val="20"/>
          <w:szCs w:val="20"/>
        </w:rPr>
        <w:t xml:space="preserve"> di </w:t>
      </w:r>
      <w:r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FE2EB6">
        <w:rPr>
          <w:rFonts w:ascii="Arial" w:hAnsi="Arial" w:cs="Arial"/>
          <w:sz w:val="20"/>
          <w:szCs w:val="20"/>
        </w:rPr>
        <w:instrText xml:space="preserve"> FORMTEXT </w:instrText>
      </w:r>
      <w:r w:rsidRPr="00FE2EB6">
        <w:rPr>
          <w:rFonts w:ascii="Arial" w:hAnsi="Arial" w:cs="Arial"/>
          <w:sz w:val="20"/>
          <w:szCs w:val="20"/>
        </w:rPr>
      </w:r>
      <w:r w:rsidRPr="00FE2EB6">
        <w:rPr>
          <w:rFonts w:ascii="Arial" w:hAnsi="Arial" w:cs="Arial"/>
          <w:sz w:val="20"/>
          <w:szCs w:val="20"/>
        </w:rPr>
        <w:fldChar w:fldCharType="separate"/>
      </w:r>
      <w:r w:rsidRPr="00FE2EB6">
        <w:rPr>
          <w:rFonts w:ascii="Arial" w:hAnsi="Arial" w:cs="Arial"/>
          <w:noProof/>
          <w:sz w:val="20"/>
          <w:szCs w:val="20"/>
        </w:rPr>
        <w:t>____________________</w:t>
      </w:r>
      <w:r w:rsidRPr="00FE2EB6">
        <w:rPr>
          <w:rFonts w:ascii="Arial" w:hAnsi="Arial" w:cs="Arial"/>
          <w:sz w:val="20"/>
          <w:szCs w:val="20"/>
        </w:rPr>
        <w:fldChar w:fldCharType="end"/>
      </w:r>
      <w:r w:rsidRPr="00FE2EB6">
        <w:rPr>
          <w:rFonts w:ascii="Arial" w:hAnsi="Arial" w:cs="Arial"/>
          <w:sz w:val="20"/>
          <w:szCs w:val="20"/>
        </w:rPr>
        <w:t xml:space="preserve">, beralamat di </w:t>
      </w:r>
      <w:r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FE2EB6">
        <w:rPr>
          <w:rFonts w:ascii="Arial" w:hAnsi="Arial" w:cs="Arial"/>
          <w:sz w:val="20"/>
          <w:szCs w:val="20"/>
        </w:rPr>
        <w:instrText xml:space="preserve"> FORMTEXT </w:instrText>
      </w:r>
      <w:r w:rsidRPr="00FE2EB6">
        <w:rPr>
          <w:rFonts w:ascii="Arial" w:hAnsi="Arial" w:cs="Arial"/>
          <w:sz w:val="20"/>
          <w:szCs w:val="20"/>
        </w:rPr>
      </w:r>
      <w:r w:rsidRPr="00FE2EB6">
        <w:rPr>
          <w:rFonts w:ascii="Arial" w:hAnsi="Arial" w:cs="Arial"/>
          <w:sz w:val="20"/>
          <w:szCs w:val="20"/>
        </w:rPr>
        <w:fldChar w:fldCharType="separate"/>
      </w:r>
      <w:r w:rsidRPr="00FE2EB6">
        <w:rPr>
          <w:rFonts w:ascii="Arial" w:hAnsi="Arial" w:cs="Arial"/>
          <w:noProof/>
          <w:sz w:val="20"/>
          <w:szCs w:val="20"/>
        </w:rPr>
        <w:t>____________________</w:t>
      </w:r>
      <w:r w:rsidRPr="00FE2EB6">
        <w:rPr>
          <w:rFonts w:ascii="Arial" w:hAnsi="Arial" w:cs="Arial"/>
          <w:sz w:val="20"/>
          <w:szCs w:val="20"/>
        </w:rPr>
        <w:fldChar w:fldCharType="end"/>
      </w:r>
      <w:r w:rsidRPr="00FE2EB6">
        <w:rPr>
          <w:rFonts w:ascii="Arial" w:hAnsi="Arial" w:cs="Arial"/>
          <w:sz w:val="20"/>
          <w:szCs w:val="20"/>
        </w:rPr>
        <w:t xml:space="preserve"> dalam hal ini diwakili oleh </w:t>
      </w:r>
      <w:r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FE2EB6">
        <w:rPr>
          <w:rFonts w:ascii="Arial" w:hAnsi="Arial" w:cs="Arial"/>
          <w:sz w:val="20"/>
          <w:szCs w:val="20"/>
        </w:rPr>
        <w:instrText xml:space="preserve"> FORMTEXT </w:instrText>
      </w:r>
      <w:r w:rsidRPr="00FE2EB6">
        <w:rPr>
          <w:rFonts w:ascii="Arial" w:hAnsi="Arial" w:cs="Arial"/>
          <w:sz w:val="20"/>
          <w:szCs w:val="20"/>
        </w:rPr>
      </w:r>
      <w:r w:rsidRPr="00FE2EB6">
        <w:rPr>
          <w:rFonts w:ascii="Arial" w:hAnsi="Arial" w:cs="Arial"/>
          <w:sz w:val="20"/>
          <w:szCs w:val="20"/>
        </w:rPr>
        <w:fldChar w:fldCharType="separate"/>
      </w:r>
      <w:r w:rsidRPr="00FE2EB6">
        <w:rPr>
          <w:rFonts w:ascii="Arial" w:hAnsi="Arial" w:cs="Arial"/>
          <w:noProof/>
          <w:sz w:val="20"/>
          <w:szCs w:val="20"/>
        </w:rPr>
        <w:t>____________________</w:t>
      </w:r>
      <w:r w:rsidRPr="00FE2EB6">
        <w:rPr>
          <w:rFonts w:ascii="Arial" w:hAnsi="Arial" w:cs="Arial"/>
          <w:sz w:val="20"/>
          <w:szCs w:val="20"/>
        </w:rPr>
        <w:fldChar w:fldCharType="end"/>
      </w:r>
      <w:r w:rsidRPr="00D22537">
        <w:rPr>
          <w:rFonts w:ascii="Arial" w:hAnsi="Arial" w:cs="Arial"/>
          <w:b/>
          <w:color w:val="FF0000"/>
          <w:sz w:val="20"/>
          <w:szCs w:val="20"/>
          <w:highlight w:val="lightGray"/>
        </w:rPr>
        <w:t>[1</w:t>
      </w:r>
      <w:r>
        <w:rPr>
          <w:rFonts w:ascii="Arial" w:hAnsi="Arial" w:cs="Arial"/>
          <w:b/>
          <w:color w:val="FF0000"/>
          <w:sz w:val="20"/>
          <w:szCs w:val="20"/>
          <w:highlight w:val="lightGray"/>
        </w:rPr>
        <w:t>a</w:t>
      </w:r>
      <w:r w:rsidRPr="00D22537">
        <w:rPr>
          <w:rFonts w:ascii="Arial" w:hAnsi="Arial" w:cs="Arial"/>
          <w:b/>
          <w:color w:val="FF0000"/>
          <w:sz w:val="20"/>
          <w:szCs w:val="20"/>
          <w:highlight w:val="lightGray"/>
        </w:rPr>
        <w:t>]</w:t>
      </w:r>
      <w:r w:rsidRPr="00FE2EB6">
        <w:rPr>
          <w:rFonts w:ascii="Arial" w:hAnsi="Arial" w:cs="Arial"/>
          <w:sz w:val="20"/>
          <w:szCs w:val="20"/>
        </w:rPr>
        <w:t xml:space="preserve"> dalam kedudukannya </w:t>
      </w:r>
      <w:r>
        <w:rPr>
          <w:rFonts w:ascii="Arial" w:hAnsi="Arial" w:cs="Arial"/>
          <w:sz w:val="20"/>
          <w:szCs w:val="20"/>
          <w:lang w:val="id-ID"/>
        </w:rPr>
        <w:t>(</w:t>
      </w:r>
      <w:r>
        <w:rPr>
          <w:rFonts w:ascii="Arial" w:hAnsi="Arial" w:cs="Arial"/>
          <w:sz w:val="20"/>
          <w:szCs w:val="20"/>
        </w:rPr>
        <w:t>[</w:t>
      </w:r>
      <w:r w:rsidRPr="00FE2EB6">
        <w:rPr>
          <w:rFonts w:ascii="Arial" w:hAnsi="Arial" w:cs="Arial"/>
          <w:sz w:val="20"/>
          <w:szCs w:val="20"/>
        </w:rPr>
        <w:t>selaku [</w:t>
      </w:r>
      <w:r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FE2EB6">
        <w:rPr>
          <w:rFonts w:ascii="Arial" w:hAnsi="Arial" w:cs="Arial"/>
          <w:sz w:val="20"/>
          <w:szCs w:val="20"/>
        </w:rPr>
        <w:instrText xml:space="preserve"> FORMTEXT </w:instrText>
      </w:r>
      <w:r w:rsidRPr="00FE2EB6">
        <w:rPr>
          <w:rFonts w:ascii="Arial" w:hAnsi="Arial" w:cs="Arial"/>
          <w:sz w:val="20"/>
          <w:szCs w:val="20"/>
        </w:rPr>
      </w:r>
      <w:r w:rsidRPr="00FE2EB6">
        <w:rPr>
          <w:rFonts w:ascii="Arial" w:hAnsi="Arial" w:cs="Arial"/>
          <w:sz w:val="20"/>
          <w:szCs w:val="20"/>
        </w:rPr>
        <w:fldChar w:fldCharType="separate"/>
      </w:r>
      <w:r w:rsidRPr="00FE2EB6">
        <w:rPr>
          <w:rFonts w:ascii="Arial" w:hAnsi="Arial" w:cs="Arial"/>
          <w:noProof/>
          <w:sz w:val="20"/>
          <w:szCs w:val="20"/>
        </w:rPr>
        <w:t>____________________</w:t>
      </w:r>
      <w:r w:rsidRPr="00FE2EB6">
        <w:rPr>
          <w:rFonts w:ascii="Arial" w:hAnsi="Arial" w:cs="Arial"/>
          <w:sz w:val="20"/>
          <w:szCs w:val="20"/>
        </w:rPr>
        <w:fldChar w:fldCharType="end"/>
      </w:r>
      <w:r w:rsidRPr="00FE2EB6">
        <w:rPr>
          <w:rFonts w:ascii="Arial" w:hAnsi="Arial" w:cs="Arial"/>
          <w:sz w:val="20"/>
          <w:szCs w:val="20"/>
        </w:rPr>
        <w:t>]</w:t>
      </w:r>
      <w:r>
        <w:rPr>
          <w:rFonts w:ascii="Arial" w:hAnsi="Arial" w:cs="Arial"/>
          <w:sz w:val="20"/>
          <w:szCs w:val="20"/>
          <w:lang w:val="id-ID"/>
        </w:rPr>
        <w:t xml:space="preserve"> </w:t>
      </w:r>
      <w:r w:rsidRPr="00FE2EB6">
        <w:rPr>
          <w:rFonts w:ascii="Arial" w:hAnsi="Arial" w:cs="Arial"/>
          <w:sz w:val="20"/>
          <w:szCs w:val="20"/>
        </w:rPr>
        <w:t xml:space="preserve"> </w:t>
      </w:r>
      <w:r w:rsidRPr="00B23A75">
        <w:rPr>
          <w:rFonts w:ascii="Arial" w:hAnsi="Arial" w:cs="Arial"/>
          <w:sz w:val="20"/>
          <w:szCs w:val="20"/>
        </w:rPr>
        <w:t>atau</w:t>
      </w:r>
      <w:r>
        <w:rPr>
          <w:rFonts w:ascii="Arial" w:hAnsi="Arial" w:cs="Arial"/>
          <w:sz w:val="20"/>
          <w:szCs w:val="20"/>
        </w:rPr>
        <w:t xml:space="preserve"> </w:t>
      </w:r>
      <w:r w:rsidRPr="00FE2EB6">
        <w:rPr>
          <w:rFonts w:ascii="Arial" w:hAnsi="Arial" w:cs="Arial"/>
          <w:sz w:val="20"/>
          <w:szCs w:val="20"/>
        </w:rPr>
        <w:t xml:space="preserve"> [</w:t>
      </w:r>
      <w:r w:rsidRPr="00994445">
        <w:rPr>
          <w:rFonts w:ascii="Arial" w:hAnsi="Arial" w:cs="Arial"/>
          <w:i/>
          <w:sz w:val="20"/>
          <w:szCs w:val="20"/>
        </w:rPr>
        <w:t xml:space="preserve">penerima kuasa berdasarkan Surat Kuasa </w:t>
      </w:r>
      <w:r w:rsidRPr="00910BA3">
        <w:rPr>
          <w:rFonts w:ascii="Arial" w:hAnsi="Arial" w:cs="Arial"/>
          <w:sz w:val="20"/>
          <w:szCs w:val="20"/>
        </w:rPr>
        <w:t>tertanggal</w:t>
      </w:r>
      <w:r w:rsidRPr="00994445">
        <w:rPr>
          <w:rFonts w:ascii="Arial" w:hAnsi="Arial" w:cs="Arial"/>
          <w:i/>
          <w:sz w:val="20"/>
          <w:szCs w:val="20"/>
        </w:rPr>
        <w:t xml:space="preserve"> </w:t>
      </w:r>
      <w:r w:rsidRPr="00994445">
        <w:rPr>
          <w:rFonts w:ascii="Arial" w:hAnsi="Arial" w:cs="Arial"/>
          <w:i/>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994445">
        <w:rPr>
          <w:rFonts w:ascii="Arial" w:hAnsi="Arial" w:cs="Arial"/>
          <w:i/>
          <w:sz w:val="20"/>
          <w:szCs w:val="20"/>
        </w:rPr>
        <w:instrText xml:space="preserve"> FORMTEXT </w:instrText>
      </w:r>
      <w:r w:rsidRPr="00994445">
        <w:rPr>
          <w:rFonts w:ascii="Arial" w:hAnsi="Arial" w:cs="Arial"/>
          <w:i/>
          <w:sz w:val="20"/>
          <w:szCs w:val="20"/>
        </w:rPr>
      </w:r>
      <w:r w:rsidRPr="00994445">
        <w:rPr>
          <w:rFonts w:ascii="Arial" w:hAnsi="Arial" w:cs="Arial"/>
          <w:i/>
          <w:sz w:val="20"/>
          <w:szCs w:val="20"/>
        </w:rPr>
        <w:fldChar w:fldCharType="separate"/>
      </w:r>
      <w:r w:rsidRPr="00994445">
        <w:rPr>
          <w:rFonts w:ascii="Arial" w:hAnsi="Arial" w:cs="Arial"/>
          <w:i/>
          <w:noProof/>
          <w:sz w:val="20"/>
          <w:szCs w:val="20"/>
        </w:rPr>
        <w:t>____________________</w:t>
      </w:r>
      <w:r w:rsidRPr="00994445">
        <w:rPr>
          <w:rFonts w:ascii="Arial" w:hAnsi="Arial" w:cs="Arial"/>
          <w:i/>
          <w:sz w:val="20"/>
          <w:szCs w:val="20"/>
        </w:rPr>
        <w:fldChar w:fldCharType="end"/>
      </w:r>
      <w:r w:rsidRPr="00994445">
        <w:rPr>
          <w:rFonts w:ascii="Arial" w:hAnsi="Arial" w:cs="Arial"/>
          <w:i/>
          <w:sz w:val="20"/>
          <w:szCs w:val="20"/>
        </w:rPr>
        <w:t xml:space="preserve"> yang dibuat di bawah tangan bermeterai cukup</w:t>
      </w:r>
      <w:r w:rsidRPr="00FE2EB6">
        <w:rPr>
          <w:rFonts w:ascii="Arial" w:hAnsi="Arial" w:cs="Arial"/>
          <w:sz w:val="20"/>
          <w:szCs w:val="20"/>
        </w:rPr>
        <w:t>]</w:t>
      </w:r>
      <w:r w:rsidRPr="00AF1CAF">
        <w:rPr>
          <w:rFonts w:ascii="Arial" w:hAnsi="Arial" w:cs="Arial"/>
          <w:b/>
          <w:color w:val="FF0000"/>
          <w:sz w:val="20"/>
          <w:szCs w:val="20"/>
        </w:rPr>
        <w:t xml:space="preserve"> </w:t>
      </w:r>
      <w:r>
        <w:rPr>
          <w:rFonts w:ascii="Arial" w:hAnsi="Arial" w:cs="Arial"/>
          <w:b/>
          <w:color w:val="FF0000"/>
          <w:sz w:val="20"/>
          <w:szCs w:val="20"/>
        </w:rPr>
        <w:t>[1b</w:t>
      </w:r>
      <w:r w:rsidRPr="00B23A75">
        <w:rPr>
          <w:rFonts w:ascii="Arial" w:hAnsi="Arial" w:cs="Arial"/>
          <w:b/>
          <w:color w:val="FF0000"/>
          <w:sz w:val="20"/>
          <w:szCs w:val="20"/>
        </w:rPr>
        <w:t>]</w:t>
      </w:r>
      <w:r>
        <w:rPr>
          <w:rFonts w:ascii="Arial" w:hAnsi="Arial" w:cs="Arial"/>
          <w:b/>
          <w:color w:val="FF0000"/>
          <w:sz w:val="20"/>
          <w:szCs w:val="20"/>
        </w:rPr>
        <w:t>)</w:t>
      </w:r>
      <w:r w:rsidRPr="00FE2EB6">
        <w:rPr>
          <w:rFonts w:ascii="Arial" w:hAnsi="Arial" w:cs="Arial"/>
          <w:sz w:val="20"/>
          <w:szCs w:val="20"/>
        </w:rPr>
        <w:t>, demikian karenanya berdasarkan anggaran dasar sah bertindak mewakili Perseroan.</w:t>
      </w:r>
    </w:p>
    <w:p w14:paraId="43485BDF" w14:textId="77777777" w:rsidR="000D5601" w:rsidRPr="00FE2EB6" w:rsidRDefault="000D5601" w:rsidP="000D5601">
      <w:pPr>
        <w:pStyle w:val="ListParagraph"/>
        <w:autoSpaceDE w:val="0"/>
        <w:autoSpaceDN w:val="0"/>
        <w:adjustRightInd w:val="0"/>
        <w:spacing w:after="0" w:line="240" w:lineRule="auto"/>
        <w:ind w:left="360"/>
        <w:jc w:val="both"/>
        <w:rPr>
          <w:rFonts w:ascii="Arial" w:hAnsi="Arial" w:cs="Arial"/>
          <w:sz w:val="20"/>
          <w:szCs w:val="20"/>
        </w:rPr>
      </w:pPr>
      <w:r w:rsidRPr="00FE2EB6">
        <w:rPr>
          <w:rFonts w:ascii="Arial" w:hAnsi="Arial" w:cs="Arial"/>
          <w:sz w:val="20"/>
          <w:szCs w:val="20"/>
        </w:rPr>
        <w:t>(</w:t>
      </w:r>
      <w:proofErr w:type="gramStart"/>
      <w:r w:rsidRPr="00FE2EB6">
        <w:rPr>
          <w:rFonts w:ascii="Arial" w:hAnsi="Arial" w:cs="Arial"/>
          <w:i/>
          <w:iCs/>
          <w:sz w:val="20"/>
          <w:szCs w:val="20"/>
        </w:rPr>
        <w:t>nasabah</w:t>
      </w:r>
      <w:proofErr w:type="gramEnd"/>
      <w:r w:rsidRPr="00FE2EB6">
        <w:rPr>
          <w:rFonts w:ascii="Arial" w:hAnsi="Arial" w:cs="Arial"/>
          <w:i/>
          <w:iCs/>
          <w:sz w:val="20"/>
          <w:szCs w:val="20"/>
        </w:rPr>
        <w:t xml:space="preserve"> badan usaha</w:t>
      </w:r>
      <w:r w:rsidRPr="00FE2EB6">
        <w:rPr>
          <w:rFonts w:ascii="Arial" w:hAnsi="Arial" w:cs="Arial"/>
          <w:sz w:val="20"/>
          <w:szCs w:val="20"/>
        </w:rPr>
        <w:t>)</w:t>
      </w:r>
    </w:p>
    <w:p w14:paraId="43485BE0" w14:textId="77777777" w:rsidR="000D5601" w:rsidRPr="00FE2EB6" w:rsidRDefault="000D5601" w:rsidP="000D5601">
      <w:pPr>
        <w:autoSpaceDE w:val="0"/>
        <w:autoSpaceDN w:val="0"/>
        <w:adjustRightInd w:val="0"/>
        <w:spacing w:after="0" w:line="240" w:lineRule="auto"/>
        <w:jc w:val="both"/>
        <w:rPr>
          <w:rFonts w:ascii="Arial" w:hAnsi="Arial" w:cs="Arial"/>
          <w:sz w:val="20"/>
          <w:szCs w:val="20"/>
        </w:rPr>
      </w:pPr>
    </w:p>
    <w:p w14:paraId="43485BE1" w14:textId="77777777" w:rsidR="000D5601" w:rsidRPr="00FE2EB6" w:rsidRDefault="000D5601" w:rsidP="000D5601">
      <w:pPr>
        <w:pStyle w:val="ListParagraph"/>
        <w:numPr>
          <w:ilvl w:val="0"/>
          <w:numId w:val="7"/>
        </w:numPr>
        <w:autoSpaceDE w:val="0"/>
        <w:autoSpaceDN w:val="0"/>
        <w:adjustRightInd w:val="0"/>
        <w:spacing w:after="0" w:line="240" w:lineRule="auto"/>
        <w:ind w:left="360"/>
        <w:jc w:val="both"/>
        <w:rPr>
          <w:rFonts w:ascii="Arial" w:hAnsi="Arial" w:cs="Arial"/>
          <w:sz w:val="20"/>
          <w:szCs w:val="20"/>
        </w:rPr>
      </w:pPr>
      <w:r w:rsidRPr="00FE2EB6">
        <w:rPr>
          <w:rFonts w:ascii="Arial" w:hAnsi="Arial" w:cs="Arial"/>
          <w:sz w:val="20"/>
          <w:szCs w:val="20"/>
        </w:rPr>
        <w:t xml:space="preserve">Tuan/Nyonya </w:t>
      </w:r>
      <w:r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FE2EB6">
        <w:rPr>
          <w:rFonts w:ascii="Arial" w:hAnsi="Arial" w:cs="Arial"/>
          <w:sz w:val="20"/>
          <w:szCs w:val="20"/>
        </w:rPr>
        <w:instrText xml:space="preserve"> FORMTEXT </w:instrText>
      </w:r>
      <w:r w:rsidRPr="00FE2EB6">
        <w:rPr>
          <w:rFonts w:ascii="Arial" w:hAnsi="Arial" w:cs="Arial"/>
          <w:sz w:val="20"/>
          <w:szCs w:val="20"/>
        </w:rPr>
      </w:r>
      <w:r w:rsidRPr="00FE2EB6">
        <w:rPr>
          <w:rFonts w:ascii="Arial" w:hAnsi="Arial" w:cs="Arial"/>
          <w:sz w:val="20"/>
          <w:szCs w:val="20"/>
        </w:rPr>
        <w:fldChar w:fldCharType="separate"/>
      </w:r>
      <w:r w:rsidRPr="00FE2EB6">
        <w:rPr>
          <w:rFonts w:ascii="Arial" w:hAnsi="Arial" w:cs="Arial"/>
          <w:noProof/>
          <w:sz w:val="20"/>
          <w:szCs w:val="20"/>
        </w:rPr>
        <w:t>____________________</w:t>
      </w:r>
      <w:r w:rsidRPr="00FE2EB6">
        <w:rPr>
          <w:rFonts w:ascii="Arial" w:hAnsi="Arial" w:cs="Arial"/>
          <w:sz w:val="20"/>
          <w:szCs w:val="20"/>
        </w:rPr>
        <w:fldChar w:fldCharType="end"/>
      </w:r>
      <w:r w:rsidRPr="00FE2EB6">
        <w:rPr>
          <w:rFonts w:ascii="Arial" w:hAnsi="Arial" w:cs="Arial"/>
          <w:sz w:val="20"/>
          <w:szCs w:val="20"/>
        </w:rPr>
        <w:t xml:space="preserve">, </w:t>
      </w:r>
      <w:r>
        <w:rPr>
          <w:rFonts w:ascii="Arial" w:hAnsi="Arial" w:cs="Arial"/>
          <w:sz w:val="20"/>
          <w:szCs w:val="20"/>
        </w:rPr>
        <w:t>bertempat tinggal di</w:t>
      </w:r>
      <w:r w:rsidRPr="00FE2EB6">
        <w:rPr>
          <w:rFonts w:ascii="Arial" w:hAnsi="Arial" w:cs="Arial"/>
          <w:sz w:val="20"/>
          <w:szCs w:val="20"/>
        </w:rPr>
        <w:t xml:space="preserve"> </w:t>
      </w:r>
      <w:r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FE2EB6">
        <w:rPr>
          <w:rFonts w:ascii="Arial" w:hAnsi="Arial" w:cs="Arial"/>
          <w:sz w:val="20"/>
          <w:szCs w:val="20"/>
        </w:rPr>
        <w:instrText xml:space="preserve"> FORMTEXT </w:instrText>
      </w:r>
      <w:r w:rsidRPr="00FE2EB6">
        <w:rPr>
          <w:rFonts w:ascii="Arial" w:hAnsi="Arial" w:cs="Arial"/>
          <w:sz w:val="20"/>
          <w:szCs w:val="20"/>
        </w:rPr>
      </w:r>
      <w:r w:rsidRPr="00FE2EB6">
        <w:rPr>
          <w:rFonts w:ascii="Arial" w:hAnsi="Arial" w:cs="Arial"/>
          <w:sz w:val="20"/>
          <w:szCs w:val="20"/>
        </w:rPr>
        <w:fldChar w:fldCharType="separate"/>
      </w:r>
      <w:r w:rsidRPr="00FE2EB6">
        <w:rPr>
          <w:rFonts w:ascii="Arial" w:hAnsi="Arial" w:cs="Arial"/>
          <w:noProof/>
          <w:sz w:val="20"/>
          <w:szCs w:val="20"/>
        </w:rPr>
        <w:t>____________________</w:t>
      </w:r>
      <w:r w:rsidRPr="00FE2EB6">
        <w:rPr>
          <w:rFonts w:ascii="Arial" w:hAnsi="Arial" w:cs="Arial"/>
          <w:sz w:val="20"/>
          <w:szCs w:val="20"/>
        </w:rPr>
        <w:fldChar w:fldCharType="end"/>
      </w:r>
      <w:r>
        <w:rPr>
          <w:rFonts w:ascii="Arial" w:hAnsi="Arial" w:cs="Arial"/>
          <w:sz w:val="20"/>
          <w:szCs w:val="20"/>
        </w:rPr>
        <w:t xml:space="preserve"> </w:t>
      </w:r>
      <w:r w:rsidRPr="00B23A75" w:rsidDel="00AA3EA8">
        <w:rPr>
          <w:rFonts w:ascii="Arial" w:hAnsi="Arial" w:cs="Arial"/>
          <w:color w:val="FF0000"/>
          <w:sz w:val="20"/>
          <w:szCs w:val="20"/>
        </w:rPr>
        <w:t xml:space="preserve"> </w:t>
      </w:r>
      <w:r w:rsidRPr="00FE2EB6">
        <w:rPr>
          <w:rFonts w:ascii="Arial" w:hAnsi="Arial" w:cs="Arial"/>
          <w:sz w:val="20"/>
          <w:szCs w:val="20"/>
        </w:rPr>
        <w:t>(</w:t>
      </w:r>
      <w:r w:rsidRPr="00FE2EB6">
        <w:rPr>
          <w:rFonts w:ascii="Arial" w:hAnsi="Arial" w:cs="Arial"/>
          <w:i/>
          <w:iCs/>
          <w:sz w:val="20"/>
          <w:szCs w:val="20"/>
        </w:rPr>
        <w:t>nasabah individu</w:t>
      </w:r>
      <w:r w:rsidRPr="00FE2EB6">
        <w:rPr>
          <w:rFonts w:ascii="Arial" w:hAnsi="Arial" w:cs="Arial"/>
          <w:sz w:val="20"/>
          <w:szCs w:val="20"/>
        </w:rPr>
        <w:t>)</w:t>
      </w:r>
    </w:p>
    <w:p w14:paraId="43485BE2" w14:textId="77777777" w:rsidR="000D5601" w:rsidRDefault="000D5601" w:rsidP="000D5601">
      <w:pPr>
        <w:autoSpaceDE w:val="0"/>
        <w:autoSpaceDN w:val="0"/>
        <w:adjustRightInd w:val="0"/>
        <w:spacing w:after="0" w:line="240" w:lineRule="auto"/>
        <w:jc w:val="both"/>
        <w:rPr>
          <w:rFonts w:ascii="Arial" w:hAnsi="Arial" w:cs="Arial"/>
          <w:sz w:val="20"/>
          <w:szCs w:val="20"/>
        </w:rPr>
      </w:pPr>
    </w:p>
    <w:p w14:paraId="43485BE3" w14:textId="77777777" w:rsidR="000D5601" w:rsidRPr="00FE2EB6" w:rsidRDefault="000D5601" w:rsidP="000D5601">
      <w:pPr>
        <w:autoSpaceDE w:val="0"/>
        <w:autoSpaceDN w:val="0"/>
        <w:adjustRightInd w:val="0"/>
        <w:spacing w:after="0" w:line="240" w:lineRule="auto"/>
        <w:jc w:val="both"/>
        <w:rPr>
          <w:rFonts w:ascii="Arial" w:hAnsi="Arial" w:cs="Arial"/>
          <w:sz w:val="20"/>
          <w:szCs w:val="20"/>
        </w:rPr>
      </w:pPr>
      <w:r w:rsidRPr="00FE2EB6">
        <w:rPr>
          <w:rFonts w:ascii="Arial" w:hAnsi="Arial" w:cs="Arial"/>
          <w:sz w:val="20"/>
          <w:szCs w:val="20"/>
        </w:rPr>
        <w:t>Untuk selanjutnya disebut “</w:t>
      </w:r>
      <w:r w:rsidRPr="00FE2EB6">
        <w:rPr>
          <w:rFonts w:ascii="Arial" w:hAnsi="Arial" w:cs="Arial"/>
          <w:b/>
          <w:sz w:val="20"/>
          <w:szCs w:val="20"/>
        </w:rPr>
        <w:t>Nasabah</w:t>
      </w:r>
      <w:r w:rsidRPr="00FE2EB6">
        <w:rPr>
          <w:rFonts w:ascii="Arial" w:hAnsi="Arial" w:cs="Arial"/>
          <w:sz w:val="20"/>
          <w:szCs w:val="20"/>
        </w:rPr>
        <w:t>”</w:t>
      </w:r>
    </w:p>
    <w:p w14:paraId="43485BE4" w14:textId="77777777" w:rsidR="000D5601" w:rsidRDefault="000D5601" w:rsidP="000D5601">
      <w:pPr>
        <w:autoSpaceDE w:val="0"/>
        <w:autoSpaceDN w:val="0"/>
        <w:adjustRightInd w:val="0"/>
        <w:spacing w:after="0" w:line="240" w:lineRule="auto"/>
        <w:jc w:val="both"/>
        <w:rPr>
          <w:rFonts w:ascii="Arial" w:hAnsi="Arial" w:cs="Arial"/>
          <w:sz w:val="20"/>
          <w:szCs w:val="20"/>
        </w:rPr>
      </w:pPr>
    </w:p>
    <w:p w14:paraId="43485BE5" w14:textId="77777777" w:rsidR="000D5601" w:rsidRDefault="000D5601" w:rsidP="000D56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Nomor Identitas Nasabah </w:t>
      </w:r>
      <w:r w:rsidRPr="00994445">
        <w:rPr>
          <w:rFonts w:ascii="Arial" w:hAnsi="Arial" w:cs="Arial"/>
          <w:b/>
          <w:color w:val="FF0000"/>
          <w:sz w:val="20"/>
          <w:szCs w:val="20"/>
        </w:rPr>
        <w:t>[</w:t>
      </w:r>
      <w:r>
        <w:rPr>
          <w:rFonts w:ascii="Arial" w:hAnsi="Arial" w:cs="Arial"/>
          <w:b/>
          <w:color w:val="FF0000"/>
          <w:sz w:val="20"/>
          <w:szCs w:val="20"/>
        </w:rPr>
        <w:t>2</w:t>
      </w:r>
      <w:r w:rsidRPr="00994445">
        <w:rPr>
          <w:rFonts w:ascii="Arial" w:hAnsi="Arial" w:cs="Arial"/>
          <w:b/>
          <w:color w:val="FF0000"/>
          <w:sz w:val="20"/>
          <w:szCs w:val="20"/>
        </w:rPr>
        <w:t>]</w:t>
      </w:r>
      <w:r>
        <w:rPr>
          <w:rFonts w:ascii="Arial" w:hAnsi="Arial" w:cs="Arial"/>
          <w:sz w:val="20"/>
          <w:szCs w:val="20"/>
        </w:rPr>
        <w:tab/>
        <w:t xml:space="preserve">: </w:t>
      </w:r>
      <w:r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FE2EB6">
        <w:rPr>
          <w:rFonts w:ascii="Arial" w:hAnsi="Arial" w:cs="Arial"/>
          <w:sz w:val="20"/>
          <w:szCs w:val="20"/>
        </w:rPr>
        <w:instrText xml:space="preserve"> FORMTEXT </w:instrText>
      </w:r>
      <w:r w:rsidRPr="00FE2EB6">
        <w:rPr>
          <w:rFonts w:ascii="Arial" w:hAnsi="Arial" w:cs="Arial"/>
          <w:sz w:val="20"/>
          <w:szCs w:val="20"/>
        </w:rPr>
      </w:r>
      <w:r w:rsidRPr="00FE2EB6">
        <w:rPr>
          <w:rFonts w:ascii="Arial" w:hAnsi="Arial" w:cs="Arial"/>
          <w:sz w:val="20"/>
          <w:szCs w:val="20"/>
        </w:rPr>
        <w:fldChar w:fldCharType="separate"/>
      </w:r>
      <w:r w:rsidRPr="00FE2EB6">
        <w:rPr>
          <w:rFonts w:ascii="Arial" w:hAnsi="Arial" w:cs="Arial"/>
          <w:noProof/>
          <w:sz w:val="20"/>
          <w:szCs w:val="20"/>
        </w:rPr>
        <w:t>____________________</w:t>
      </w:r>
      <w:r w:rsidRPr="00FE2EB6">
        <w:rPr>
          <w:rFonts w:ascii="Arial" w:hAnsi="Arial" w:cs="Arial"/>
          <w:sz w:val="20"/>
          <w:szCs w:val="20"/>
        </w:rPr>
        <w:fldChar w:fldCharType="end"/>
      </w:r>
    </w:p>
    <w:p w14:paraId="43485BE6" w14:textId="77777777" w:rsidR="000D5601" w:rsidRDefault="000D5601" w:rsidP="000D56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3485BE7" w14:textId="77777777" w:rsidR="000D5601" w:rsidRPr="00FE2EB6" w:rsidRDefault="000D5601" w:rsidP="000D56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bookmarkStart w:id="0" w:name="Text2"/>
      <w:r w:rsidR="0044595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
            </w:textInput>
          </w:ffData>
        </w:fldChar>
      </w:r>
      <w:r w:rsidR="00445956">
        <w:rPr>
          <w:rFonts w:ascii="Arial" w:hAnsi="Arial" w:cs="Arial"/>
          <w:sz w:val="20"/>
          <w:szCs w:val="20"/>
        </w:rPr>
        <w:instrText xml:space="preserve"> FORMTEXT </w:instrText>
      </w:r>
      <w:r w:rsidR="00445956">
        <w:rPr>
          <w:rFonts w:ascii="Arial" w:hAnsi="Arial" w:cs="Arial"/>
          <w:sz w:val="20"/>
          <w:szCs w:val="20"/>
        </w:rPr>
      </w:r>
      <w:r w:rsidR="00445956">
        <w:rPr>
          <w:rFonts w:ascii="Arial" w:hAnsi="Arial" w:cs="Arial"/>
          <w:sz w:val="20"/>
          <w:szCs w:val="20"/>
        </w:rPr>
        <w:fldChar w:fldCharType="separate"/>
      </w:r>
      <w:r w:rsidR="00445956">
        <w:rPr>
          <w:rFonts w:ascii="Arial" w:hAnsi="Arial" w:cs="Arial"/>
          <w:noProof/>
          <w:sz w:val="20"/>
          <w:szCs w:val="20"/>
        </w:rPr>
        <w:t>______</w:t>
      </w:r>
      <w:r w:rsidR="00445956">
        <w:rPr>
          <w:rFonts w:ascii="Arial" w:hAnsi="Arial" w:cs="Arial"/>
          <w:sz w:val="20"/>
          <w:szCs w:val="20"/>
        </w:rPr>
        <w:fldChar w:fldCharType="end"/>
      </w:r>
      <w:bookmarkEnd w:id="0"/>
      <w:r>
        <w:rPr>
          <w:rFonts w:ascii="Arial" w:hAnsi="Arial" w:cs="Arial"/>
          <w:sz w:val="20"/>
          <w:szCs w:val="20"/>
        </w:rPr>
        <w:t xml:space="preserve"> TDP/SIUP             </w:t>
      </w:r>
      <w:r w:rsidR="0044595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
            </w:textInput>
          </w:ffData>
        </w:fldChar>
      </w:r>
      <w:r w:rsidR="00445956">
        <w:rPr>
          <w:rFonts w:ascii="Arial" w:hAnsi="Arial" w:cs="Arial"/>
          <w:sz w:val="20"/>
          <w:szCs w:val="20"/>
        </w:rPr>
        <w:instrText xml:space="preserve"> FORMTEXT </w:instrText>
      </w:r>
      <w:r w:rsidR="00445956">
        <w:rPr>
          <w:rFonts w:ascii="Arial" w:hAnsi="Arial" w:cs="Arial"/>
          <w:sz w:val="20"/>
          <w:szCs w:val="20"/>
        </w:rPr>
      </w:r>
      <w:r w:rsidR="00445956">
        <w:rPr>
          <w:rFonts w:ascii="Arial" w:hAnsi="Arial" w:cs="Arial"/>
          <w:sz w:val="20"/>
          <w:szCs w:val="20"/>
        </w:rPr>
        <w:fldChar w:fldCharType="separate"/>
      </w:r>
      <w:r w:rsidR="00445956">
        <w:rPr>
          <w:rFonts w:ascii="Arial" w:hAnsi="Arial" w:cs="Arial"/>
          <w:noProof/>
          <w:sz w:val="20"/>
          <w:szCs w:val="20"/>
        </w:rPr>
        <w:t>______</w:t>
      </w:r>
      <w:r w:rsidR="00445956">
        <w:rPr>
          <w:rFonts w:ascii="Arial" w:hAnsi="Arial" w:cs="Arial"/>
          <w:sz w:val="20"/>
          <w:szCs w:val="20"/>
        </w:rPr>
        <w:fldChar w:fldCharType="end"/>
      </w:r>
      <w:r w:rsidR="00445956">
        <w:rPr>
          <w:rFonts w:ascii="Arial" w:hAnsi="Arial" w:cs="Arial"/>
          <w:sz w:val="20"/>
          <w:szCs w:val="20"/>
        </w:rPr>
        <w:t xml:space="preserve"> </w:t>
      </w:r>
      <w:r>
        <w:rPr>
          <w:rFonts w:ascii="Arial" w:hAnsi="Arial" w:cs="Arial"/>
          <w:sz w:val="20"/>
          <w:szCs w:val="20"/>
        </w:rPr>
        <w:t xml:space="preserve">KTP/SIM/Paspor </w:t>
      </w:r>
    </w:p>
    <w:p w14:paraId="43485BE8" w14:textId="77777777" w:rsidR="000D5601" w:rsidRDefault="000D5601" w:rsidP="001B5C57">
      <w:pPr>
        <w:autoSpaceDE w:val="0"/>
        <w:autoSpaceDN w:val="0"/>
        <w:adjustRightInd w:val="0"/>
        <w:spacing w:after="0" w:line="240" w:lineRule="auto"/>
        <w:jc w:val="both"/>
        <w:rPr>
          <w:rFonts w:ascii="Arial" w:hAnsi="Arial" w:cs="Arial"/>
          <w:sz w:val="20"/>
          <w:szCs w:val="20"/>
        </w:rPr>
      </w:pPr>
    </w:p>
    <w:p w14:paraId="43485BE9" w14:textId="77777777" w:rsidR="00B162F6" w:rsidRPr="000D5601" w:rsidRDefault="00B231D6" w:rsidP="001B5C57">
      <w:pPr>
        <w:autoSpaceDE w:val="0"/>
        <w:autoSpaceDN w:val="0"/>
        <w:adjustRightInd w:val="0"/>
        <w:spacing w:after="0" w:line="240" w:lineRule="auto"/>
        <w:jc w:val="both"/>
        <w:rPr>
          <w:rFonts w:ascii="Arial" w:hAnsi="Arial" w:cs="Arial"/>
          <w:color w:val="000000" w:themeColor="text1"/>
          <w:sz w:val="20"/>
          <w:szCs w:val="20"/>
        </w:rPr>
      </w:pPr>
      <w:r w:rsidRPr="000D5601">
        <w:rPr>
          <w:rFonts w:ascii="Arial" w:hAnsi="Arial" w:cs="Arial"/>
          <w:sz w:val="20"/>
          <w:szCs w:val="20"/>
        </w:rPr>
        <w:t xml:space="preserve">Berkenaan dengan transaksi yang </w:t>
      </w:r>
      <w:r w:rsidR="00892BDA">
        <w:rPr>
          <w:rFonts w:ascii="Arial" w:hAnsi="Arial" w:cs="Arial"/>
          <w:sz w:val="20"/>
          <w:szCs w:val="20"/>
        </w:rPr>
        <w:t>Nasabah</w:t>
      </w:r>
      <w:r w:rsidRPr="000D5601">
        <w:rPr>
          <w:rFonts w:ascii="Arial" w:hAnsi="Arial" w:cs="Arial"/>
          <w:sz w:val="20"/>
          <w:szCs w:val="20"/>
        </w:rPr>
        <w:t xml:space="preserve"> lakukan yait</w:t>
      </w:r>
      <w:r w:rsidR="00892BDA">
        <w:rPr>
          <w:rFonts w:ascii="Arial" w:hAnsi="Arial" w:cs="Arial"/>
          <w:sz w:val="20"/>
          <w:szCs w:val="20"/>
        </w:rPr>
        <w:t xml:space="preserve">u </w:t>
      </w:r>
      <w:r w:rsidRPr="000D5601">
        <w:rPr>
          <w:rFonts w:ascii="Arial" w:hAnsi="Arial" w:cs="Arial"/>
          <w:color w:val="000000" w:themeColor="text1"/>
          <w:sz w:val="20"/>
          <w:szCs w:val="20"/>
        </w:rPr>
        <w:t>pembelian valuta asing terhadap Rupiah melalui</w:t>
      </w:r>
      <w:r w:rsidR="009F64C0">
        <w:rPr>
          <w:rFonts w:ascii="Arial" w:hAnsi="Arial" w:cs="Arial"/>
          <w:color w:val="000000" w:themeColor="text1"/>
          <w:sz w:val="20"/>
          <w:szCs w:val="20"/>
        </w:rPr>
        <w:t xml:space="preserve"> </w:t>
      </w:r>
      <w:r w:rsidR="00445956"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00445956" w:rsidRPr="00FE2EB6">
        <w:rPr>
          <w:rFonts w:ascii="Arial" w:hAnsi="Arial" w:cs="Arial"/>
          <w:sz w:val="20"/>
          <w:szCs w:val="20"/>
        </w:rPr>
        <w:instrText xml:space="preserve"> FORMTEXT </w:instrText>
      </w:r>
      <w:r w:rsidR="00445956" w:rsidRPr="00FE2EB6">
        <w:rPr>
          <w:rFonts w:ascii="Arial" w:hAnsi="Arial" w:cs="Arial"/>
          <w:sz w:val="20"/>
          <w:szCs w:val="20"/>
        </w:rPr>
      </w:r>
      <w:r w:rsidR="00445956" w:rsidRPr="00FE2EB6">
        <w:rPr>
          <w:rFonts w:ascii="Arial" w:hAnsi="Arial" w:cs="Arial"/>
          <w:sz w:val="20"/>
          <w:szCs w:val="20"/>
        </w:rPr>
        <w:fldChar w:fldCharType="separate"/>
      </w:r>
      <w:r w:rsidR="00445956" w:rsidRPr="00FE2EB6">
        <w:rPr>
          <w:rFonts w:ascii="Arial" w:hAnsi="Arial" w:cs="Arial"/>
          <w:noProof/>
          <w:sz w:val="20"/>
          <w:szCs w:val="20"/>
        </w:rPr>
        <w:t>____________________</w:t>
      </w:r>
      <w:r w:rsidR="00445956" w:rsidRPr="00FE2EB6">
        <w:rPr>
          <w:rFonts w:ascii="Arial" w:hAnsi="Arial" w:cs="Arial"/>
          <w:sz w:val="20"/>
          <w:szCs w:val="20"/>
        </w:rPr>
        <w:fldChar w:fldCharType="end"/>
      </w:r>
      <w:r w:rsidR="003D5C14">
        <w:rPr>
          <w:rFonts w:ascii="Arial" w:hAnsi="Arial" w:cs="Arial"/>
          <w:b/>
          <w:color w:val="FF0000"/>
          <w:sz w:val="20"/>
          <w:szCs w:val="20"/>
        </w:rPr>
        <w:t>[3</w:t>
      </w:r>
      <w:r w:rsidR="003D5C14" w:rsidRPr="003D5C14">
        <w:rPr>
          <w:rFonts w:ascii="Arial" w:hAnsi="Arial" w:cs="Arial"/>
          <w:b/>
          <w:color w:val="FF0000"/>
          <w:sz w:val="20"/>
          <w:szCs w:val="20"/>
        </w:rPr>
        <w:t>]</w:t>
      </w:r>
      <w:r w:rsidRPr="000D5601">
        <w:rPr>
          <w:rFonts w:ascii="Arial" w:hAnsi="Arial" w:cs="Arial"/>
          <w:color w:val="FF0000"/>
          <w:sz w:val="20"/>
          <w:szCs w:val="20"/>
        </w:rPr>
        <w:t xml:space="preserve"> </w:t>
      </w:r>
      <w:r w:rsidRPr="000D5601">
        <w:rPr>
          <w:rFonts w:ascii="Arial" w:hAnsi="Arial" w:cs="Arial"/>
          <w:color w:val="000000" w:themeColor="text1"/>
          <w:sz w:val="20"/>
          <w:szCs w:val="20"/>
        </w:rPr>
        <w:t>paling banyak</w:t>
      </w:r>
      <w:r w:rsidR="003D5C14">
        <w:rPr>
          <w:rFonts w:ascii="Arial" w:hAnsi="Arial" w:cs="Arial"/>
          <w:color w:val="000000" w:themeColor="text1"/>
          <w:sz w:val="20"/>
          <w:szCs w:val="20"/>
        </w:rPr>
        <w:t xml:space="preserve"> sebesar </w:t>
      </w:r>
      <w:r w:rsidR="000D5601">
        <w:rPr>
          <w:rFonts w:ascii="Arial" w:hAnsi="Arial" w:cs="Arial"/>
          <w:color w:val="000000" w:themeColor="text1"/>
          <w:sz w:val="20"/>
          <w:szCs w:val="20"/>
        </w:rPr>
        <w:t>T</w:t>
      </w:r>
      <w:r w:rsidR="003D5C14">
        <w:rPr>
          <w:rFonts w:ascii="Arial" w:hAnsi="Arial" w:cs="Arial"/>
          <w:color w:val="000000" w:themeColor="text1"/>
          <w:sz w:val="20"/>
          <w:szCs w:val="20"/>
        </w:rPr>
        <w:t>hreshold</w:t>
      </w:r>
      <w:r w:rsidR="0079204A">
        <w:rPr>
          <w:rFonts w:ascii="Arial" w:hAnsi="Arial" w:cs="Arial"/>
          <w:color w:val="000000" w:themeColor="text1"/>
          <w:sz w:val="20"/>
          <w:szCs w:val="20"/>
        </w:rPr>
        <w:t xml:space="preserve">, dengan ini Nasabah menyatakan </w:t>
      </w:r>
      <w:proofErr w:type="gramStart"/>
      <w:r w:rsidR="0079204A">
        <w:rPr>
          <w:rFonts w:ascii="Arial" w:hAnsi="Arial" w:cs="Arial"/>
          <w:color w:val="000000" w:themeColor="text1"/>
          <w:sz w:val="20"/>
          <w:szCs w:val="20"/>
        </w:rPr>
        <w:t>bahwa :</w:t>
      </w:r>
      <w:proofErr w:type="gramEnd"/>
    </w:p>
    <w:p w14:paraId="43485BEA" w14:textId="77777777" w:rsidR="008E12CD" w:rsidRPr="000D5601" w:rsidRDefault="008E12CD" w:rsidP="00722031">
      <w:pPr>
        <w:autoSpaceDE w:val="0"/>
        <w:autoSpaceDN w:val="0"/>
        <w:adjustRightInd w:val="0"/>
        <w:spacing w:after="0" w:line="240" w:lineRule="auto"/>
        <w:jc w:val="both"/>
        <w:rPr>
          <w:rFonts w:ascii="Arial" w:hAnsi="Arial" w:cs="Arial"/>
          <w:sz w:val="20"/>
          <w:szCs w:val="20"/>
        </w:rPr>
      </w:pPr>
    </w:p>
    <w:p w14:paraId="43485BEB" w14:textId="77777777" w:rsidR="00B967B2" w:rsidRDefault="00A2724D" w:rsidP="000D5601">
      <w:pPr>
        <w:pStyle w:val="ListParagraph"/>
        <w:numPr>
          <w:ilvl w:val="0"/>
          <w:numId w:val="5"/>
        </w:numPr>
        <w:jc w:val="both"/>
        <w:rPr>
          <w:rFonts w:ascii="Arial" w:hAnsi="Arial" w:cs="Arial"/>
          <w:sz w:val="20"/>
          <w:szCs w:val="20"/>
        </w:rPr>
      </w:pPr>
      <w:r>
        <w:rPr>
          <w:rFonts w:ascii="Arial" w:hAnsi="Arial" w:cs="Arial"/>
          <w:sz w:val="20"/>
          <w:szCs w:val="20"/>
        </w:rPr>
        <w:t>P</w:t>
      </w:r>
      <w:r w:rsidRPr="00A2724D">
        <w:rPr>
          <w:rFonts w:ascii="Arial" w:hAnsi="Arial" w:cs="Arial"/>
          <w:sz w:val="20"/>
          <w:szCs w:val="20"/>
        </w:rPr>
        <w:t>embelian valuta a</w:t>
      </w:r>
      <w:r w:rsidR="00892BDA">
        <w:rPr>
          <w:rFonts w:ascii="Arial" w:hAnsi="Arial" w:cs="Arial"/>
          <w:sz w:val="20"/>
          <w:szCs w:val="20"/>
        </w:rPr>
        <w:t xml:space="preserve">sing terhadap Rupiah melalui </w:t>
      </w:r>
      <w:r w:rsidR="00445956" w:rsidRPr="00FE2EB6">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00445956" w:rsidRPr="00FE2EB6">
        <w:rPr>
          <w:rFonts w:ascii="Arial" w:hAnsi="Arial" w:cs="Arial"/>
          <w:sz w:val="20"/>
          <w:szCs w:val="20"/>
        </w:rPr>
        <w:instrText xml:space="preserve"> FORMTEXT </w:instrText>
      </w:r>
      <w:r w:rsidR="00445956" w:rsidRPr="00FE2EB6">
        <w:rPr>
          <w:rFonts w:ascii="Arial" w:hAnsi="Arial" w:cs="Arial"/>
          <w:sz w:val="20"/>
          <w:szCs w:val="20"/>
        </w:rPr>
      </w:r>
      <w:r w:rsidR="00445956" w:rsidRPr="00FE2EB6">
        <w:rPr>
          <w:rFonts w:ascii="Arial" w:hAnsi="Arial" w:cs="Arial"/>
          <w:sz w:val="20"/>
          <w:szCs w:val="20"/>
        </w:rPr>
        <w:fldChar w:fldCharType="separate"/>
      </w:r>
      <w:bookmarkStart w:id="1" w:name="_GoBack"/>
      <w:bookmarkEnd w:id="1"/>
      <w:r w:rsidR="00445956" w:rsidRPr="00FE2EB6">
        <w:rPr>
          <w:rFonts w:ascii="Arial" w:hAnsi="Arial" w:cs="Arial"/>
          <w:noProof/>
          <w:sz w:val="20"/>
          <w:szCs w:val="20"/>
        </w:rPr>
        <w:t>____________________</w:t>
      </w:r>
      <w:r w:rsidR="00445956" w:rsidRPr="00FE2EB6">
        <w:rPr>
          <w:rFonts w:ascii="Arial" w:hAnsi="Arial" w:cs="Arial"/>
          <w:sz w:val="20"/>
          <w:szCs w:val="20"/>
        </w:rPr>
        <w:fldChar w:fldCharType="end"/>
      </w:r>
      <w:r w:rsidR="00892BDA" w:rsidRPr="004430DD">
        <w:rPr>
          <w:rFonts w:ascii="Arial" w:hAnsi="Arial" w:cs="Arial"/>
          <w:b/>
          <w:color w:val="FF0000"/>
          <w:sz w:val="20"/>
          <w:szCs w:val="20"/>
        </w:rPr>
        <w:t>[</w:t>
      </w:r>
      <w:r w:rsidR="003D5C14" w:rsidRPr="004430DD">
        <w:rPr>
          <w:rFonts w:ascii="Arial" w:hAnsi="Arial" w:cs="Arial"/>
          <w:b/>
          <w:color w:val="FF0000"/>
          <w:sz w:val="20"/>
          <w:szCs w:val="20"/>
        </w:rPr>
        <w:t>4</w:t>
      </w:r>
      <w:r w:rsidR="00892BDA" w:rsidRPr="004430DD">
        <w:rPr>
          <w:rFonts w:ascii="Arial" w:hAnsi="Arial" w:cs="Arial"/>
          <w:b/>
          <w:color w:val="FF0000"/>
          <w:sz w:val="20"/>
          <w:szCs w:val="20"/>
        </w:rPr>
        <w:t>]</w:t>
      </w:r>
      <w:r w:rsidRPr="00A2724D">
        <w:rPr>
          <w:rFonts w:ascii="Arial" w:hAnsi="Arial" w:cs="Arial"/>
          <w:sz w:val="20"/>
          <w:szCs w:val="20"/>
        </w:rPr>
        <w:t xml:space="preserve"> tidak melebihi threshold per bulan per Nasabah sebagaimana diatur dalam ketentuan dalam sistem perbankan di Indonesia.</w:t>
      </w:r>
    </w:p>
    <w:p w14:paraId="43485BEC" w14:textId="77777777" w:rsidR="00B967B2" w:rsidRDefault="00B231D6" w:rsidP="000D5601">
      <w:pPr>
        <w:pStyle w:val="ListParagraph"/>
        <w:numPr>
          <w:ilvl w:val="0"/>
          <w:numId w:val="5"/>
        </w:numPr>
        <w:jc w:val="both"/>
        <w:rPr>
          <w:rFonts w:ascii="Arial" w:hAnsi="Arial" w:cs="Arial"/>
          <w:sz w:val="20"/>
          <w:szCs w:val="20"/>
        </w:rPr>
      </w:pPr>
      <w:r w:rsidRPr="000D5601">
        <w:rPr>
          <w:rFonts w:ascii="Arial" w:hAnsi="Arial" w:cs="Arial"/>
          <w:sz w:val="20"/>
          <w:szCs w:val="20"/>
        </w:rPr>
        <w:t xml:space="preserve">Nasabah </w:t>
      </w:r>
      <w:proofErr w:type="gramStart"/>
      <w:r w:rsidRPr="000D5601">
        <w:rPr>
          <w:rFonts w:ascii="Arial" w:hAnsi="Arial" w:cs="Arial"/>
          <w:sz w:val="20"/>
          <w:szCs w:val="20"/>
        </w:rPr>
        <w:t>akan</w:t>
      </w:r>
      <w:proofErr w:type="gramEnd"/>
      <w:r w:rsidRPr="000D5601">
        <w:rPr>
          <w:rFonts w:ascii="Arial" w:hAnsi="Arial" w:cs="Arial"/>
          <w:sz w:val="20"/>
          <w:szCs w:val="20"/>
        </w:rPr>
        <w:t xml:space="preserve"> selalu tunduk terhadap Peraturan serta ketentuan perundang-undangan yang berlaku di Indonesia. </w:t>
      </w:r>
    </w:p>
    <w:p w14:paraId="43485BED" w14:textId="77777777" w:rsidR="00B967B2" w:rsidRPr="000D5601" w:rsidRDefault="003D5C14" w:rsidP="000D5601">
      <w:pPr>
        <w:pStyle w:val="ListParagraph"/>
        <w:numPr>
          <w:ilvl w:val="0"/>
          <w:numId w:val="5"/>
        </w:numPr>
        <w:rPr>
          <w:rFonts w:ascii="Arial" w:hAnsi="Arial" w:cs="Arial"/>
          <w:sz w:val="20"/>
          <w:szCs w:val="20"/>
        </w:rPr>
      </w:pPr>
      <w:r>
        <w:rPr>
          <w:rFonts w:ascii="Arial" w:hAnsi="Arial" w:cs="Arial"/>
          <w:sz w:val="20"/>
          <w:szCs w:val="20"/>
        </w:rPr>
        <w:t>Seluruh i</w:t>
      </w:r>
      <w:r w:rsidR="00A2724D">
        <w:rPr>
          <w:rFonts w:ascii="Arial" w:hAnsi="Arial" w:cs="Arial"/>
          <w:sz w:val="20"/>
          <w:szCs w:val="20"/>
        </w:rPr>
        <w:t>nformasi dalam Surat Pernyataan</w:t>
      </w:r>
      <w:r w:rsidR="00A2724D" w:rsidRPr="00A2724D">
        <w:rPr>
          <w:rFonts w:ascii="Arial" w:hAnsi="Arial" w:cs="Arial"/>
          <w:sz w:val="20"/>
          <w:szCs w:val="20"/>
        </w:rPr>
        <w:t xml:space="preserve"> ini benar dan dapat dipertanggungjawabkan;</w:t>
      </w:r>
    </w:p>
    <w:p w14:paraId="43485BEE" w14:textId="77777777" w:rsidR="00B967B2" w:rsidRDefault="00A2724D" w:rsidP="000D5601">
      <w:pPr>
        <w:pStyle w:val="ListParagraph"/>
        <w:numPr>
          <w:ilvl w:val="0"/>
          <w:numId w:val="5"/>
        </w:numPr>
        <w:jc w:val="both"/>
        <w:rPr>
          <w:rFonts w:ascii="Arial" w:hAnsi="Arial" w:cs="Arial"/>
          <w:sz w:val="20"/>
          <w:szCs w:val="20"/>
        </w:rPr>
      </w:pPr>
      <w:r w:rsidRPr="00A2724D">
        <w:rPr>
          <w:rFonts w:ascii="Arial" w:hAnsi="Arial" w:cs="Arial"/>
          <w:sz w:val="20"/>
          <w:szCs w:val="20"/>
        </w:rPr>
        <w:t>Dalam hal di kemudian hari ditemukan hal-ha</w:t>
      </w:r>
      <w:r>
        <w:rPr>
          <w:rFonts w:ascii="Arial" w:hAnsi="Arial" w:cs="Arial"/>
          <w:sz w:val="20"/>
          <w:szCs w:val="20"/>
        </w:rPr>
        <w:t>l yang tidak sesuai dengan isi Surat P</w:t>
      </w:r>
      <w:r w:rsidRPr="00A2724D">
        <w:rPr>
          <w:rFonts w:ascii="Arial" w:hAnsi="Arial" w:cs="Arial"/>
          <w:sz w:val="20"/>
          <w:szCs w:val="20"/>
        </w:rPr>
        <w:t>ernyataan ini, segala akibat hukum yang timbul menjadi tanggung jawab Nasabah sepenuhnya dan Nasabah membebaskan Bank CIMB Niaga dari tanggung jawab atas segala tuntutan, kewajiban, biaya dan kerugian yang mungkin timbul dikemudian hari dari manapun sebagai akibat ketidaksesuaian/ketidakbenaran pernyataan ini dan/atau informasi tersebut di atas</w:t>
      </w:r>
    </w:p>
    <w:p w14:paraId="43485BEF" w14:textId="77777777" w:rsidR="00B967B2" w:rsidRPr="000D5601" w:rsidRDefault="00B967B2" w:rsidP="000D5601">
      <w:pPr>
        <w:pStyle w:val="ListParagraph"/>
        <w:ind w:left="360"/>
        <w:jc w:val="both"/>
        <w:rPr>
          <w:rFonts w:ascii="Arial" w:hAnsi="Arial" w:cs="Arial"/>
          <w:sz w:val="20"/>
          <w:szCs w:val="20"/>
        </w:rPr>
      </w:pPr>
    </w:p>
    <w:p w14:paraId="43485BF0" w14:textId="77777777" w:rsidR="008E12CD" w:rsidRPr="000D5601" w:rsidRDefault="008E12CD" w:rsidP="00722031">
      <w:pPr>
        <w:autoSpaceDE w:val="0"/>
        <w:autoSpaceDN w:val="0"/>
        <w:adjustRightInd w:val="0"/>
        <w:spacing w:after="0" w:line="240" w:lineRule="auto"/>
        <w:jc w:val="both"/>
        <w:rPr>
          <w:rFonts w:ascii="Arial" w:hAnsi="Arial" w:cs="Arial"/>
          <w:sz w:val="20"/>
          <w:szCs w:val="20"/>
        </w:rPr>
      </w:pPr>
    </w:p>
    <w:p w14:paraId="43485BF1" w14:textId="77777777" w:rsidR="008E12CD" w:rsidRPr="000D5601" w:rsidRDefault="00B231D6" w:rsidP="00722031">
      <w:pPr>
        <w:autoSpaceDE w:val="0"/>
        <w:autoSpaceDN w:val="0"/>
        <w:adjustRightInd w:val="0"/>
        <w:spacing w:after="0" w:line="240" w:lineRule="auto"/>
        <w:jc w:val="both"/>
        <w:rPr>
          <w:rFonts w:ascii="Arial" w:hAnsi="Arial" w:cs="Arial"/>
          <w:sz w:val="20"/>
          <w:szCs w:val="20"/>
        </w:rPr>
      </w:pPr>
      <w:proofErr w:type="gramStart"/>
      <w:r w:rsidRPr="000D5601">
        <w:rPr>
          <w:rFonts w:ascii="Arial" w:hAnsi="Arial" w:cs="Arial"/>
          <w:sz w:val="20"/>
          <w:szCs w:val="20"/>
        </w:rPr>
        <w:t xml:space="preserve">Demikian </w:t>
      </w:r>
      <w:r w:rsidR="009F64C0">
        <w:rPr>
          <w:rFonts w:ascii="Arial" w:hAnsi="Arial" w:cs="Arial"/>
          <w:sz w:val="20"/>
          <w:szCs w:val="20"/>
        </w:rPr>
        <w:t>Surat P</w:t>
      </w:r>
      <w:r w:rsidRPr="000D5601">
        <w:rPr>
          <w:rFonts w:ascii="Arial" w:hAnsi="Arial" w:cs="Arial"/>
          <w:sz w:val="20"/>
          <w:szCs w:val="20"/>
        </w:rPr>
        <w:t>ernyataan ini dibuat dalam keadaan sadar dan tidak ada paksaan dari pihak manapun untuk dipergunakan sebagaimana mestinya.</w:t>
      </w:r>
      <w:proofErr w:type="gramEnd"/>
    </w:p>
    <w:p w14:paraId="43485BF2" w14:textId="77777777" w:rsidR="008E12CD" w:rsidRPr="000D5601" w:rsidRDefault="008E12CD" w:rsidP="00722031">
      <w:pPr>
        <w:autoSpaceDE w:val="0"/>
        <w:autoSpaceDN w:val="0"/>
        <w:adjustRightInd w:val="0"/>
        <w:spacing w:after="0" w:line="240" w:lineRule="auto"/>
        <w:jc w:val="both"/>
        <w:rPr>
          <w:rFonts w:ascii="Arial" w:hAnsi="Arial" w:cs="Arial"/>
          <w:sz w:val="20"/>
          <w:szCs w:val="20"/>
        </w:rPr>
      </w:pPr>
    </w:p>
    <w:p w14:paraId="43485BF3" w14:textId="77777777" w:rsidR="008E12CD" w:rsidRPr="000D5601" w:rsidRDefault="00B231D6" w:rsidP="00733DE1">
      <w:pPr>
        <w:autoSpaceDE w:val="0"/>
        <w:autoSpaceDN w:val="0"/>
        <w:adjustRightInd w:val="0"/>
        <w:spacing w:after="0" w:line="240" w:lineRule="auto"/>
        <w:ind w:left="5670"/>
        <w:jc w:val="both"/>
        <w:rPr>
          <w:rFonts w:ascii="Arial" w:hAnsi="Arial" w:cs="Arial"/>
          <w:sz w:val="20"/>
          <w:szCs w:val="20"/>
        </w:rPr>
      </w:pPr>
      <w:r w:rsidRPr="000D5601">
        <w:rPr>
          <w:rFonts w:ascii="Arial" w:hAnsi="Arial" w:cs="Arial"/>
          <w:sz w:val="20"/>
          <w:szCs w:val="20"/>
        </w:rPr>
        <w:t>[</w:t>
      </w:r>
      <w:r w:rsidRPr="000D5601">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0D5601">
        <w:rPr>
          <w:rFonts w:ascii="Arial" w:hAnsi="Arial" w:cs="Arial"/>
          <w:sz w:val="20"/>
          <w:szCs w:val="20"/>
          <w:lang w:val="id-ID"/>
        </w:rPr>
        <w:instrText xml:space="preserve"> FORMTEXT </w:instrText>
      </w:r>
      <w:r w:rsidRPr="000D5601">
        <w:rPr>
          <w:rFonts w:ascii="Arial" w:hAnsi="Arial" w:cs="Arial"/>
          <w:sz w:val="20"/>
          <w:szCs w:val="20"/>
        </w:rPr>
      </w:r>
      <w:r w:rsidRPr="000D5601">
        <w:rPr>
          <w:rFonts w:ascii="Arial" w:hAnsi="Arial" w:cs="Arial"/>
          <w:sz w:val="20"/>
          <w:szCs w:val="20"/>
        </w:rPr>
        <w:fldChar w:fldCharType="separate"/>
      </w:r>
      <w:r w:rsidRPr="000D5601">
        <w:rPr>
          <w:rFonts w:ascii="Arial" w:hAnsi="Arial" w:cs="Arial"/>
          <w:noProof/>
          <w:sz w:val="20"/>
          <w:szCs w:val="20"/>
        </w:rPr>
        <w:t>kota</w:t>
      </w:r>
      <w:r w:rsidRPr="000D5601">
        <w:rPr>
          <w:rFonts w:ascii="Arial" w:hAnsi="Arial" w:cs="Arial"/>
          <w:sz w:val="20"/>
          <w:szCs w:val="20"/>
        </w:rPr>
        <w:fldChar w:fldCharType="end"/>
      </w:r>
      <w:r w:rsidRPr="000D5601">
        <w:rPr>
          <w:rFonts w:ascii="Arial" w:hAnsi="Arial" w:cs="Arial"/>
          <w:sz w:val="20"/>
          <w:szCs w:val="20"/>
        </w:rPr>
        <w:t>], [</w:t>
      </w:r>
      <w:r w:rsidRPr="000D5601">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0D5601">
        <w:rPr>
          <w:rFonts w:ascii="Arial" w:hAnsi="Arial" w:cs="Arial"/>
          <w:sz w:val="20"/>
          <w:szCs w:val="20"/>
          <w:lang w:val="id-ID"/>
        </w:rPr>
        <w:instrText xml:space="preserve"> FORMTEXT </w:instrText>
      </w:r>
      <w:r w:rsidRPr="000D5601">
        <w:rPr>
          <w:rFonts w:ascii="Arial" w:hAnsi="Arial" w:cs="Arial"/>
          <w:sz w:val="20"/>
          <w:szCs w:val="20"/>
        </w:rPr>
      </w:r>
      <w:r w:rsidRPr="000D5601">
        <w:rPr>
          <w:rFonts w:ascii="Arial" w:hAnsi="Arial" w:cs="Arial"/>
          <w:sz w:val="20"/>
          <w:szCs w:val="20"/>
        </w:rPr>
        <w:fldChar w:fldCharType="separate"/>
      </w:r>
      <w:r w:rsidRPr="000D5601">
        <w:rPr>
          <w:rFonts w:ascii="Arial" w:hAnsi="Arial" w:cs="Arial"/>
          <w:noProof/>
          <w:sz w:val="20"/>
          <w:szCs w:val="20"/>
        </w:rPr>
        <w:t>tanggal, bulan tahun</w:t>
      </w:r>
      <w:r w:rsidRPr="000D5601">
        <w:rPr>
          <w:rFonts w:ascii="Arial" w:hAnsi="Arial" w:cs="Arial"/>
          <w:sz w:val="20"/>
          <w:szCs w:val="20"/>
        </w:rPr>
        <w:fldChar w:fldCharType="end"/>
      </w:r>
      <w:r w:rsidRPr="000D5601">
        <w:rPr>
          <w:rFonts w:ascii="Arial" w:hAnsi="Arial" w:cs="Arial"/>
          <w:sz w:val="20"/>
          <w:szCs w:val="20"/>
        </w:rPr>
        <w:t>]</w:t>
      </w:r>
    </w:p>
    <w:p w14:paraId="43485BF4" w14:textId="77777777" w:rsidR="00733DE1" w:rsidRPr="000D5601" w:rsidRDefault="00B231D6" w:rsidP="00733DE1">
      <w:pPr>
        <w:autoSpaceDE w:val="0"/>
        <w:autoSpaceDN w:val="0"/>
        <w:adjustRightInd w:val="0"/>
        <w:spacing w:after="0" w:line="240" w:lineRule="auto"/>
        <w:ind w:left="5670"/>
        <w:jc w:val="both"/>
        <w:rPr>
          <w:rFonts w:ascii="Arial" w:hAnsi="Arial" w:cs="Arial"/>
          <w:sz w:val="20"/>
          <w:szCs w:val="20"/>
        </w:rPr>
      </w:pPr>
      <w:r w:rsidRPr="000D5601">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0D5601">
        <w:rPr>
          <w:rFonts w:ascii="Arial" w:hAnsi="Arial" w:cs="Arial"/>
          <w:sz w:val="20"/>
          <w:szCs w:val="20"/>
          <w:lang w:val="id-ID"/>
        </w:rPr>
        <w:instrText xml:space="preserve"> FORMTEXT </w:instrText>
      </w:r>
      <w:r w:rsidRPr="000D5601">
        <w:rPr>
          <w:rFonts w:ascii="Arial" w:hAnsi="Arial" w:cs="Arial"/>
          <w:sz w:val="20"/>
          <w:szCs w:val="20"/>
        </w:rPr>
      </w:r>
      <w:r w:rsidRPr="000D5601">
        <w:rPr>
          <w:rFonts w:ascii="Arial" w:hAnsi="Arial" w:cs="Arial"/>
          <w:sz w:val="20"/>
          <w:szCs w:val="20"/>
        </w:rPr>
        <w:fldChar w:fldCharType="separate"/>
      </w:r>
      <w:r w:rsidRPr="000D5601">
        <w:rPr>
          <w:rFonts w:ascii="Arial" w:hAnsi="Arial" w:cs="Arial"/>
          <w:noProof/>
          <w:sz w:val="20"/>
          <w:szCs w:val="20"/>
        </w:rPr>
        <w:t>Tanda tangan di atas materai cukup</w:t>
      </w:r>
      <w:r w:rsidRPr="000D5601">
        <w:rPr>
          <w:rFonts w:ascii="Arial" w:hAnsi="Arial" w:cs="Arial"/>
          <w:sz w:val="20"/>
          <w:szCs w:val="20"/>
        </w:rPr>
        <w:fldChar w:fldCharType="end"/>
      </w:r>
    </w:p>
    <w:p w14:paraId="43485BF5" w14:textId="77777777" w:rsidR="00B967B2" w:rsidRPr="000D5601" w:rsidRDefault="00B967B2" w:rsidP="000D5601">
      <w:pPr>
        <w:autoSpaceDE w:val="0"/>
        <w:autoSpaceDN w:val="0"/>
        <w:adjustRightInd w:val="0"/>
        <w:spacing w:after="0" w:line="240" w:lineRule="auto"/>
        <w:jc w:val="both"/>
        <w:rPr>
          <w:rFonts w:ascii="Arial" w:hAnsi="Arial" w:cs="Arial"/>
          <w:sz w:val="20"/>
          <w:szCs w:val="20"/>
        </w:rPr>
      </w:pPr>
    </w:p>
    <w:p w14:paraId="43485BF6" w14:textId="77777777" w:rsidR="00880737" w:rsidRPr="000D5601" w:rsidRDefault="00880737" w:rsidP="00733DE1">
      <w:pPr>
        <w:autoSpaceDE w:val="0"/>
        <w:autoSpaceDN w:val="0"/>
        <w:adjustRightInd w:val="0"/>
        <w:spacing w:after="0" w:line="240" w:lineRule="auto"/>
        <w:ind w:left="5670"/>
        <w:jc w:val="both"/>
        <w:rPr>
          <w:rFonts w:ascii="Arial" w:hAnsi="Arial" w:cs="Arial"/>
          <w:sz w:val="20"/>
          <w:szCs w:val="20"/>
        </w:rPr>
      </w:pPr>
    </w:p>
    <w:p w14:paraId="43485BF7" w14:textId="77777777" w:rsidR="00880737" w:rsidRPr="000D5601" w:rsidRDefault="00880737" w:rsidP="00733DE1">
      <w:pPr>
        <w:autoSpaceDE w:val="0"/>
        <w:autoSpaceDN w:val="0"/>
        <w:adjustRightInd w:val="0"/>
        <w:spacing w:after="0" w:line="240" w:lineRule="auto"/>
        <w:ind w:left="5670"/>
        <w:jc w:val="both"/>
        <w:rPr>
          <w:rFonts w:ascii="Arial" w:hAnsi="Arial" w:cs="Arial"/>
          <w:sz w:val="20"/>
          <w:szCs w:val="20"/>
        </w:rPr>
      </w:pPr>
    </w:p>
    <w:p w14:paraId="43485BF8" w14:textId="77777777" w:rsidR="008E12CD" w:rsidRPr="000D5601" w:rsidRDefault="00B231D6" w:rsidP="00733DE1">
      <w:pPr>
        <w:autoSpaceDE w:val="0"/>
        <w:autoSpaceDN w:val="0"/>
        <w:adjustRightInd w:val="0"/>
        <w:spacing w:after="0" w:line="240" w:lineRule="auto"/>
        <w:ind w:left="5670"/>
        <w:jc w:val="both"/>
        <w:rPr>
          <w:rFonts w:ascii="Arial" w:hAnsi="Arial" w:cs="Arial"/>
          <w:sz w:val="20"/>
          <w:szCs w:val="20"/>
        </w:rPr>
      </w:pPr>
      <w:r w:rsidRPr="000D5601">
        <w:rPr>
          <w:rFonts w:ascii="Arial" w:hAnsi="Arial" w:cs="Arial"/>
          <w:sz w:val="20"/>
          <w:szCs w:val="20"/>
        </w:rPr>
        <w:t>[</w:t>
      </w:r>
      <w:r w:rsidRPr="000D5601">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0D5601">
        <w:rPr>
          <w:rFonts w:ascii="Arial" w:hAnsi="Arial" w:cs="Arial"/>
          <w:sz w:val="20"/>
          <w:szCs w:val="20"/>
          <w:lang w:val="id-ID"/>
        </w:rPr>
        <w:instrText xml:space="preserve"> FORMTEXT </w:instrText>
      </w:r>
      <w:r w:rsidRPr="000D5601">
        <w:rPr>
          <w:rFonts w:ascii="Arial" w:hAnsi="Arial" w:cs="Arial"/>
          <w:sz w:val="20"/>
          <w:szCs w:val="20"/>
        </w:rPr>
      </w:r>
      <w:r w:rsidRPr="000D5601">
        <w:rPr>
          <w:rFonts w:ascii="Arial" w:hAnsi="Arial" w:cs="Arial"/>
          <w:sz w:val="20"/>
          <w:szCs w:val="20"/>
        </w:rPr>
        <w:fldChar w:fldCharType="separate"/>
      </w:r>
      <w:r w:rsidRPr="000D5601">
        <w:rPr>
          <w:rFonts w:ascii="Arial" w:hAnsi="Arial" w:cs="Arial"/>
          <w:noProof/>
          <w:sz w:val="20"/>
          <w:szCs w:val="20"/>
        </w:rPr>
        <w:t>Nama lengkap</w:t>
      </w:r>
      <w:r w:rsidRPr="000D5601">
        <w:rPr>
          <w:rFonts w:ascii="Arial" w:hAnsi="Arial" w:cs="Arial"/>
          <w:sz w:val="20"/>
          <w:szCs w:val="20"/>
        </w:rPr>
        <w:fldChar w:fldCharType="end"/>
      </w:r>
      <w:r w:rsidRPr="000D5601">
        <w:rPr>
          <w:rFonts w:ascii="Arial" w:hAnsi="Arial" w:cs="Arial"/>
          <w:sz w:val="20"/>
          <w:szCs w:val="20"/>
        </w:rPr>
        <w:t>]</w:t>
      </w:r>
      <w:r w:rsidR="00892BDA" w:rsidRPr="00892BDA">
        <w:rPr>
          <w:rFonts w:ascii="Arial" w:hAnsi="Arial" w:cs="Arial"/>
          <w:b/>
          <w:color w:val="FF0000"/>
          <w:sz w:val="20"/>
          <w:szCs w:val="20"/>
          <w:highlight w:val="lightGray"/>
        </w:rPr>
        <w:t xml:space="preserve"> </w:t>
      </w:r>
    </w:p>
    <w:p w14:paraId="43485BF9" w14:textId="77777777" w:rsidR="00733DE1" w:rsidRPr="000D5601" w:rsidRDefault="00B231D6" w:rsidP="00733DE1">
      <w:pPr>
        <w:autoSpaceDE w:val="0"/>
        <w:autoSpaceDN w:val="0"/>
        <w:adjustRightInd w:val="0"/>
        <w:spacing w:after="0" w:line="240" w:lineRule="auto"/>
        <w:ind w:left="5670"/>
        <w:jc w:val="both"/>
        <w:rPr>
          <w:rFonts w:ascii="Arial" w:hAnsi="Arial" w:cs="Arial"/>
          <w:sz w:val="20"/>
          <w:szCs w:val="20"/>
        </w:rPr>
      </w:pPr>
      <w:r w:rsidRPr="000D5601">
        <w:rPr>
          <w:rFonts w:ascii="Arial" w:hAnsi="Arial" w:cs="Arial"/>
          <w:sz w:val="20"/>
          <w:szCs w:val="20"/>
        </w:rPr>
        <w:t>[</w:t>
      </w:r>
      <w:r w:rsidRPr="000D5601">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0D5601">
        <w:rPr>
          <w:rFonts w:ascii="Arial" w:hAnsi="Arial" w:cs="Arial"/>
          <w:sz w:val="20"/>
          <w:szCs w:val="20"/>
          <w:lang w:val="id-ID"/>
        </w:rPr>
        <w:instrText xml:space="preserve"> FORMTEXT </w:instrText>
      </w:r>
      <w:r w:rsidRPr="000D5601">
        <w:rPr>
          <w:rFonts w:ascii="Arial" w:hAnsi="Arial" w:cs="Arial"/>
          <w:sz w:val="20"/>
          <w:szCs w:val="20"/>
        </w:rPr>
      </w:r>
      <w:r w:rsidRPr="000D5601">
        <w:rPr>
          <w:rFonts w:ascii="Arial" w:hAnsi="Arial" w:cs="Arial"/>
          <w:sz w:val="20"/>
          <w:szCs w:val="20"/>
        </w:rPr>
        <w:fldChar w:fldCharType="separate"/>
      </w:r>
      <w:r w:rsidRPr="000D5601">
        <w:rPr>
          <w:rFonts w:ascii="Arial" w:hAnsi="Arial" w:cs="Arial"/>
          <w:noProof/>
          <w:sz w:val="20"/>
          <w:szCs w:val="20"/>
        </w:rPr>
        <w:t>Jabatan</w:t>
      </w:r>
      <w:r w:rsidRPr="000D5601">
        <w:rPr>
          <w:rFonts w:ascii="Arial" w:hAnsi="Arial" w:cs="Arial"/>
          <w:sz w:val="20"/>
          <w:szCs w:val="20"/>
        </w:rPr>
        <w:fldChar w:fldCharType="end"/>
      </w:r>
      <w:r w:rsidRPr="000D5601">
        <w:rPr>
          <w:rFonts w:ascii="Arial" w:hAnsi="Arial" w:cs="Arial"/>
          <w:sz w:val="20"/>
          <w:szCs w:val="20"/>
        </w:rPr>
        <w:t>]</w:t>
      </w:r>
    </w:p>
    <w:p w14:paraId="43485BFA" w14:textId="77777777" w:rsidR="008E12CD" w:rsidRPr="000D5601" w:rsidRDefault="00B231D6" w:rsidP="00733DE1">
      <w:pPr>
        <w:autoSpaceDE w:val="0"/>
        <w:autoSpaceDN w:val="0"/>
        <w:adjustRightInd w:val="0"/>
        <w:spacing w:after="0" w:line="240" w:lineRule="auto"/>
        <w:ind w:left="5670"/>
        <w:jc w:val="both"/>
        <w:rPr>
          <w:rFonts w:ascii="Arial" w:hAnsi="Arial" w:cs="Arial"/>
          <w:sz w:val="20"/>
          <w:szCs w:val="20"/>
        </w:rPr>
      </w:pPr>
      <w:r w:rsidRPr="000D5601">
        <w:rPr>
          <w:rFonts w:ascii="Arial" w:hAnsi="Arial" w:cs="Arial"/>
          <w:sz w:val="20"/>
          <w:szCs w:val="20"/>
        </w:rPr>
        <w:t>[</w:t>
      </w:r>
      <w:r w:rsidRPr="000D5601">
        <w:rPr>
          <w:rFonts w:ascii="Arial" w:hAnsi="Arial" w:cs="Arial"/>
          <w:sz w:val="20"/>
          <w:szCs w:val="20"/>
        </w:rPr>
        <w:fldChar w:fldCharType="begin">
          <w:ffData>
            <w:name w:val="Text2"/>
            <w:enabled/>
            <w:calcOnExit w:val="0"/>
            <w:helpText w:type="text" w:val="Diisi Nama Pejabat Bank yang ditunjuk"/>
            <w:statusText w:type="text" w:val="Diisi Nama Pejabat Bank yang ditunjuk"/>
            <w:textInput>
              <w:default w:val="______________________"/>
            </w:textInput>
          </w:ffData>
        </w:fldChar>
      </w:r>
      <w:r w:rsidRPr="000D5601">
        <w:rPr>
          <w:rFonts w:ascii="Arial" w:hAnsi="Arial" w:cs="Arial"/>
          <w:sz w:val="20"/>
          <w:szCs w:val="20"/>
          <w:lang w:val="id-ID"/>
        </w:rPr>
        <w:instrText xml:space="preserve"> FORMTEXT </w:instrText>
      </w:r>
      <w:r w:rsidRPr="000D5601">
        <w:rPr>
          <w:rFonts w:ascii="Arial" w:hAnsi="Arial" w:cs="Arial"/>
          <w:sz w:val="20"/>
          <w:szCs w:val="20"/>
        </w:rPr>
      </w:r>
      <w:r w:rsidRPr="000D5601">
        <w:rPr>
          <w:rFonts w:ascii="Arial" w:hAnsi="Arial" w:cs="Arial"/>
          <w:sz w:val="20"/>
          <w:szCs w:val="20"/>
        </w:rPr>
        <w:fldChar w:fldCharType="separate"/>
      </w:r>
      <w:r w:rsidRPr="000D5601">
        <w:rPr>
          <w:rFonts w:ascii="Arial" w:hAnsi="Arial" w:cs="Arial"/>
          <w:noProof/>
          <w:sz w:val="20"/>
          <w:szCs w:val="20"/>
        </w:rPr>
        <w:t>Nama Perusahaan</w:t>
      </w:r>
      <w:r w:rsidRPr="000D5601">
        <w:rPr>
          <w:rFonts w:ascii="Arial" w:hAnsi="Arial" w:cs="Arial"/>
          <w:sz w:val="20"/>
          <w:szCs w:val="20"/>
        </w:rPr>
        <w:fldChar w:fldCharType="end"/>
      </w:r>
      <w:r w:rsidRPr="000D5601">
        <w:rPr>
          <w:rFonts w:ascii="Arial" w:hAnsi="Arial" w:cs="Arial"/>
          <w:sz w:val="20"/>
          <w:szCs w:val="20"/>
        </w:rPr>
        <w:t>]</w:t>
      </w:r>
    </w:p>
    <w:p w14:paraId="43485BFB" w14:textId="77777777" w:rsidR="00733DE1" w:rsidRPr="000D5601" w:rsidRDefault="00733DE1" w:rsidP="00733DE1">
      <w:pPr>
        <w:spacing w:after="0" w:line="240" w:lineRule="auto"/>
        <w:jc w:val="both"/>
        <w:rPr>
          <w:rFonts w:ascii="Arial" w:hAnsi="Arial" w:cs="Arial"/>
          <w:i/>
          <w:sz w:val="20"/>
          <w:szCs w:val="20"/>
        </w:rPr>
      </w:pPr>
    </w:p>
    <w:p w14:paraId="43485BFC" w14:textId="77777777" w:rsidR="00892BDA" w:rsidRDefault="00892BDA">
      <w:pPr>
        <w:rPr>
          <w:rFonts w:ascii="Arial" w:hAnsi="Arial" w:cs="Arial"/>
          <w:i/>
          <w:sz w:val="20"/>
          <w:szCs w:val="20"/>
        </w:rPr>
      </w:pPr>
      <w:r>
        <w:rPr>
          <w:rFonts w:ascii="Arial" w:hAnsi="Arial" w:cs="Arial"/>
          <w:i/>
          <w:sz w:val="20"/>
          <w:szCs w:val="20"/>
        </w:rPr>
        <w:br w:type="page"/>
      </w:r>
    </w:p>
    <w:p w14:paraId="43485BFD" w14:textId="77777777" w:rsidR="00892BDA" w:rsidRPr="00D22537" w:rsidRDefault="00892BDA" w:rsidP="00892BDA">
      <w:pPr>
        <w:autoSpaceDE w:val="0"/>
        <w:autoSpaceDN w:val="0"/>
        <w:adjustRightInd w:val="0"/>
        <w:spacing w:after="0" w:line="240" w:lineRule="auto"/>
        <w:ind w:left="540" w:hanging="540"/>
        <w:jc w:val="right"/>
        <w:rPr>
          <w:rFonts w:ascii="Arial" w:hAnsi="Arial" w:cs="Arial"/>
          <w:i/>
          <w:sz w:val="18"/>
          <w:szCs w:val="18"/>
        </w:rPr>
      </w:pPr>
      <w:r w:rsidRPr="00D22537">
        <w:rPr>
          <w:rFonts w:ascii="Arial" w:hAnsi="Arial" w:cs="Arial"/>
          <w:i/>
          <w:sz w:val="18"/>
          <w:szCs w:val="18"/>
        </w:rPr>
        <w:lastRenderedPageBreak/>
        <w:t xml:space="preserve">Juklak Pengisian   :      </w:t>
      </w:r>
    </w:p>
    <w:p w14:paraId="43485BFE" w14:textId="77777777" w:rsidR="00892BDA" w:rsidRPr="00D22537" w:rsidRDefault="00892BDA" w:rsidP="00892BDA">
      <w:pPr>
        <w:autoSpaceDE w:val="0"/>
        <w:autoSpaceDN w:val="0"/>
        <w:adjustRightInd w:val="0"/>
        <w:spacing w:after="0" w:line="240" w:lineRule="auto"/>
        <w:ind w:left="540" w:hanging="540"/>
        <w:rPr>
          <w:rFonts w:ascii="Times New Roman" w:hAnsi="Times New Roman" w:cs="Times New Roman"/>
          <w:i/>
          <w:sz w:val="18"/>
          <w:szCs w:val="18"/>
        </w:rPr>
      </w:pPr>
    </w:p>
    <w:tbl>
      <w:tblPr>
        <w:tblW w:w="486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7878"/>
      </w:tblGrid>
      <w:tr w:rsidR="000D5601" w:rsidRPr="00D22537" w14:paraId="43485C04" w14:textId="77777777" w:rsidTr="00892BDA">
        <w:tc>
          <w:tcPr>
            <w:tcW w:w="624" w:type="pct"/>
            <w:tcBorders>
              <w:top w:val="single" w:sz="4" w:space="0" w:color="auto"/>
              <w:left w:val="single" w:sz="4" w:space="0" w:color="auto"/>
              <w:bottom w:val="single" w:sz="4" w:space="0" w:color="auto"/>
              <w:right w:val="single" w:sz="4" w:space="0" w:color="auto"/>
            </w:tcBorders>
          </w:tcPr>
          <w:p w14:paraId="43485BFF" w14:textId="77777777" w:rsidR="000D5601" w:rsidRDefault="000D5601" w:rsidP="006A0C8D">
            <w:pPr>
              <w:spacing w:after="0" w:line="240" w:lineRule="auto"/>
              <w:rPr>
                <w:rFonts w:ascii="Arial" w:eastAsia="Times New Roman" w:hAnsi="Arial" w:cs="Arial"/>
                <w:b/>
                <w:i/>
                <w:noProof/>
                <w:color w:val="FF0000"/>
                <w:sz w:val="18"/>
                <w:szCs w:val="18"/>
              </w:rPr>
            </w:pPr>
          </w:p>
          <w:p w14:paraId="43485C00" w14:textId="77777777" w:rsidR="000D5601" w:rsidRPr="00D22537" w:rsidRDefault="000D5601" w:rsidP="00D22537">
            <w:pPr>
              <w:spacing w:after="0" w:line="240" w:lineRule="auto"/>
              <w:rPr>
                <w:rFonts w:ascii="Arial" w:eastAsia="Times New Roman" w:hAnsi="Arial" w:cs="Arial"/>
                <w:b/>
                <w:i/>
                <w:noProof/>
                <w:color w:val="FF0000"/>
                <w:sz w:val="18"/>
                <w:szCs w:val="18"/>
                <w:lang w:val="id-ID"/>
              </w:rPr>
            </w:pPr>
            <w:r w:rsidRPr="00D22537">
              <w:rPr>
                <w:rFonts w:ascii="Arial" w:eastAsia="Times New Roman" w:hAnsi="Arial" w:cs="Arial"/>
                <w:b/>
                <w:i/>
                <w:noProof/>
                <w:color w:val="FF0000"/>
                <w:sz w:val="18"/>
                <w:szCs w:val="18"/>
                <w:lang w:val="id-ID"/>
              </w:rPr>
              <w:t>[ 1</w:t>
            </w:r>
            <w:r>
              <w:rPr>
                <w:rFonts w:ascii="Arial" w:eastAsia="Times New Roman" w:hAnsi="Arial" w:cs="Arial"/>
                <w:b/>
                <w:i/>
                <w:noProof/>
                <w:color w:val="FF0000"/>
                <w:sz w:val="18"/>
                <w:szCs w:val="18"/>
              </w:rPr>
              <w:t>a</w:t>
            </w:r>
            <w:r w:rsidRPr="00D22537">
              <w:rPr>
                <w:rFonts w:ascii="Arial" w:eastAsia="Times New Roman" w:hAnsi="Arial" w:cs="Arial"/>
                <w:b/>
                <w:i/>
                <w:noProof/>
                <w:color w:val="FF0000"/>
                <w:sz w:val="18"/>
                <w:szCs w:val="18"/>
                <w:lang w:val="id-ID"/>
              </w:rPr>
              <w:t xml:space="preserve"> ]</w:t>
            </w:r>
          </w:p>
        </w:tc>
        <w:tc>
          <w:tcPr>
            <w:tcW w:w="4376" w:type="pct"/>
            <w:tcBorders>
              <w:top w:val="single" w:sz="4" w:space="0" w:color="auto"/>
              <w:left w:val="single" w:sz="4" w:space="0" w:color="auto"/>
              <w:bottom w:val="single" w:sz="4" w:space="0" w:color="auto"/>
              <w:right w:val="single" w:sz="4" w:space="0" w:color="auto"/>
            </w:tcBorders>
          </w:tcPr>
          <w:p w14:paraId="43485C01" w14:textId="77777777" w:rsidR="000D5601" w:rsidRPr="00994445" w:rsidRDefault="000D5601" w:rsidP="006A0C8D">
            <w:pPr>
              <w:autoSpaceDE w:val="0"/>
              <w:autoSpaceDN w:val="0"/>
              <w:adjustRightInd w:val="0"/>
              <w:spacing w:after="0" w:line="240" w:lineRule="auto"/>
              <w:ind w:firstLine="29"/>
              <w:jc w:val="both"/>
              <w:rPr>
                <w:rFonts w:ascii="Arial" w:hAnsi="Arial" w:cs="Arial"/>
                <w:i/>
                <w:sz w:val="18"/>
                <w:szCs w:val="18"/>
              </w:rPr>
            </w:pPr>
          </w:p>
          <w:p w14:paraId="43485C02" w14:textId="77777777" w:rsidR="000D5601" w:rsidRPr="00994445" w:rsidRDefault="000D5601" w:rsidP="006A0C8D">
            <w:pPr>
              <w:autoSpaceDE w:val="0"/>
              <w:autoSpaceDN w:val="0"/>
              <w:adjustRightInd w:val="0"/>
              <w:spacing w:after="0" w:line="240" w:lineRule="auto"/>
              <w:ind w:firstLine="29"/>
              <w:jc w:val="both"/>
              <w:rPr>
                <w:rFonts w:ascii="Arial" w:hAnsi="Arial" w:cs="Arial"/>
                <w:i/>
                <w:sz w:val="18"/>
                <w:szCs w:val="18"/>
              </w:rPr>
            </w:pPr>
            <w:r w:rsidRPr="00994445">
              <w:rPr>
                <w:rFonts w:ascii="Arial" w:hAnsi="Arial" w:cs="Arial"/>
                <w:i/>
                <w:sz w:val="18"/>
                <w:szCs w:val="18"/>
              </w:rPr>
              <w:t>Nama lengkap pejabat yang melakukan transaksi yang ditunjuk resmi oleh perusahaan/badan/lembaga. Dalam hal transaksi dilakukan oleh pejabat yang ditunjuk resmi oleh perusahaan/badan/lembaga, agar disertai dengan specimen tanda tangan dan surat kuasa/dokumen pendelegasian wewenang.</w:t>
            </w:r>
          </w:p>
          <w:p w14:paraId="43485C03" w14:textId="77777777" w:rsidR="000D5601" w:rsidRPr="00892BDA" w:rsidRDefault="000D5601" w:rsidP="00892BDA">
            <w:pPr>
              <w:spacing w:after="0" w:line="240" w:lineRule="auto"/>
              <w:jc w:val="both"/>
              <w:rPr>
                <w:rFonts w:ascii="Arial" w:eastAsia="Times New Roman" w:hAnsi="Arial" w:cs="Arial"/>
                <w:i/>
                <w:noProof/>
                <w:sz w:val="18"/>
                <w:szCs w:val="18"/>
                <w:lang w:val="id-ID"/>
              </w:rPr>
            </w:pPr>
          </w:p>
        </w:tc>
      </w:tr>
      <w:tr w:rsidR="000D5601" w:rsidRPr="00D22537" w14:paraId="43485C08" w14:textId="77777777" w:rsidTr="00892BDA">
        <w:tc>
          <w:tcPr>
            <w:tcW w:w="624" w:type="pct"/>
            <w:tcBorders>
              <w:top w:val="single" w:sz="4" w:space="0" w:color="auto"/>
              <w:left w:val="single" w:sz="4" w:space="0" w:color="auto"/>
              <w:bottom w:val="single" w:sz="4" w:space="0" w:color="auto"/>
              <w:right w:val="single" w:sz="4" w:space="0" w:color="auto"/>
            </w:tcBorders>
          </w:tcPr>
          <w:p w14:paraId="43485C05" w14:textId="77777777" w:rsidR="000D5601" w:rsidRPr="00892BDA" w:rsidRDefault="000D5601" w:rsidP="00D22537">
            <w:pPr>
              <w:spacing w:after="0" w:line="240" w:lineRule="auto"/>
              <w:rPr>
                <w:rFonts w:ascii="Arial" w:eastAsia="Times New Roman" w:hAnsi="Arial" w:cs="Arial"/>
                <w:b/>
                <w:i/>
                <w:noProof/>
                <w:color w:val="FF0000"/>
                <w:sz w:val="18"/>
                <w:szCs w:val="18"/>
                <w:lang w:val="id-ID"/>
              </w:rPr>
            </w:pPr>
            <w:r w:rsidRPr="00D22537">
              <w:rPr>
                <w:rFonts w:ascii="Arial" w:eastAsia="Times New Roman" w:hAnsi="Arial" w:cs="Arial"/>
                <w:b/>
                <w:i/>
                <w:noProof/>
                <w:color w:val="FF0000"/>
                <w:sz w:val="18"/>
                <w:szCs w:val="18"/>
                <w:lang w:val="id-ID"/>
              </w:rPr>
              <w:t>[ 1</w:t>
            </w:r>
            <w:r>
              <w:rPr>
                <w:rFonts w:ascii="Arial" w:eastAsia="Times New Roman" w:hAnsi="Arial" w:cs="Arial"/>
                <w:b/>
                <w:i/>
                <w:noProof/>
                <w:color w:val="FF0000"/>
                <w:sz w:val="18"/>
                <w:szCs w:val="18"/>
              </w:rPr>
              <w:t>b</w:t>
            </w:r>
            <w:r w:rsidRPr="00D22537">
              <w:rPr>
                <w:rFonts w:ascii="Arial" w:eastAsia="Times New Roman" w:hAnsi="Arial" w:cs="Arial"/>
                <w:b/>
                <w:i/>
                <w:noProof/>
                <w:color w:val="FF0000"/>
                <w:sz w:val="18"/>
                <w:szCs w:val="18"/>
                <w:lang w:val="id-ID"/>
              </w:rPr>
              <w:t xml:space="preserve"> ]</w:t>
            </w:r>
          </w:p>
        </w:tc>
        <w:tc>
          <w:tcPr>
            <w:tcW w:w="4376" w:type="pct"/>
            <w:tcBorders>
              <w:top w:val="single" w:sz="4" w:space="0" w:color="auto"/>
              <w:left w:val="single" w:sz="4" w:space="0" w:color="auto"/>
              <w:bottom w:val="single" w:sz="4" w:space="0" w:color="auto"/>
              <w:right w:val="single" w:sz="4" w:space="0" w:color="auto"/>
            </w:tcBorders>
          </w:tcPr>
          <w:p w14:paraId="43485C06" w14:textId="77777777" w:rsidR="000D5601" w:rsidRDefault="000D5601" w:rsidP="006A0C8D">
            <w:pPr>
              <w:autoSpaceDE w:val="0"/>
              <w:autoSpaceDN w:val="0"/>
              <w:adjustRightInd w:val="0"/>
              <w:spacing w:after="0" w:line="240" w:lineRule="auto"/>
              <w:ind w:firstLine="29"/>
              <w:jc w:val="both"/>
              <w:rPr>
                <w:rFonts w:ascii="Arial" w:hAnsi="Arial" w:cs="Arial"/>
                <w:i/>
                <w:sz w:val="18"/>
                <w:szCs w:val="18"/>
              </w:rPr>
            </w:pPr>
            <w:r w:rsidRPr="00994445">
              <w:rPr>
                <w:rFonts w:ascii="Arial" w:hAnsi="Arial" w:cs="Arial"/>
                <w:i/>
                <w:sz w:val="18"/>
                <w:szCs w:val="18"/>
              </w:rPr>
              <w:t>Pilih salah satu sesuai kedudukannya atau sebagai kuasa</w:t>
            </w:r>
          </w:p>
          <w:p w14:paraId="43485C07" w14:textId="77777777" w:rsidR="000D5601" w:rsidRPr="00892BDA" w:rsidRDefault="000D5601" w:rsidP="00892BDA">
            <w:pPr>
              <w:spacing w:after="0" w:line="240" w:lineRule="auto"/>
              <w:jc w:val="both"/>
              <w:rPr>
                <w:rFonts w:ascii="Arial" w:eastAsia="Times New Roman" w:hAnsi="Arial" w:cs="Arial"/>
                <w:i/>
                <w:noProof/>
                <w:sz w:val="18"/>
                <w:szCs w:val="18"/>
                <w:lang w:val="id-ID"/>
              </w:rPr>
            </w:pPr>
          </w:p>
        </w:tc>
      </w:tr>
      <w:tr w:rsidR="000D5601" w:rsidRPr="00D22537" w14:paraId="43485C0B" w14:textId="77777777" w:rsidTr="00D22537">
        <w:tc>
          <w:tcPr>
            <w:tcW w:w="624" w:type="pct"/>
          </w:tcPr>
          <w:p w14:paraId="43485C09" w14:textId="77777777" w:rsidR="000D5601" w:rsidRPr="000D5601" w:rsidRDefault="000D5601" w:rsidP="00D22537">
            <w:pPr>
              <w:spacing w:after="0" w:line="240" w:lineRule="auto"/>
              <w:rPr>
                <w:rFonts w:ascii="Arial" w:eastAsia="Times New Roman" w:hAnsi="Arial" w:cs="Arial"/>
                <w:b/>
                <w:i/>
                <w:noProof/>
                <w:color w:val="FF0000"/>
                <w:sz w:val="18"/>
                <w:szCs w:val="18"/>
              </w:rPr>
            </w:pPr>
            <w:r>
              <w:rPr>
                <w:rFonts w:ascii="Arial" w:eastAsia="Times New Roman" w:hAnsi="Arial" w:cs="Arial"/>
                <w:b/>
                <w:i/>
                <w:noProof/>
                <w:color w:val="FF0000"/>
                <w:sz w:val="18"/>
                <w:szCs w:val="18"/>
              </w:rPr>
              <w:t>[ 2 ]</w:t>
            </w:r>
          </w:p>
        </w:tc>
        <w:tc>
          <w:tcPr>
            <w:tcW w:w="4376" w:type="pct"/>
          </w:tcPr>
          <w:p w14:paraId="43485C0A" w14:textId="77777777" w:rsidR="000D5601" w:rsidRPr="00D22537" w:rsidRDefault="000D5601" w:rsidP="00D22537">
            <w:pPr>
              <w:spacing w:after="0" w:line="240" w:lineRule="auto"/>
              <w:jc w:val="both"/>
              <w:rPr>
                <w:rFonts w:ascii="Arial" w:eastAsia="Times New Roman" w:hAnsi="Arial" w:cs="Arial"/>
                <w:i/>
                <w:noProof/>
                <w:sz w:val="18"/>
                <w:szCs w:val="18"/>
                <w:lang w:val="id-ID"/>
              </w:rPr>
            </w:pPr>
            <w:r w:rsidRPr="00994445">
              <w:rPr>
                <w:rFonts w:ascii="Arial" w:eastAsia="Times New Roman" w:hAnsi="Arial" w:cs="Arial"/>
                <w:i/>
                <w:noProof/>
                <w:sz w:val="18"/>
                <w:szCs w:val="18"/>
                <w:lang w:val="id-ID"/>
              </w:rPr>
              <w:t xml:space="preserve">Diisi </w:t>
            </w:r>
            <w:r>
              <w:rPr>
                <w:rFonts w:ascii="Arial" w:eastAsia="Times New Roman" w:hAnsi="Arial" w:cs="Arial"/>
                <w:i/>
                <w:noProof/>
                <w:sz w:val="18"/>
                <w:szCs w:val="18"/>
              </w:rPr>
              <w:t>dengan nomor identitas Nasabah dan pilihannya</w:t>
            </w:r>
          </w:p>
        </w:tc>
      </w:tr>
      <w:tr w:rsidR="000D5601" w:rsidRPr="00D22537" w14:paraId="43485C12" w14:textId="77777777" w:rsidTr="00D22537">
        <w:tc>
          <w:tcPr>
            <w:tcW w:w="624" w:type="pct"/>
          </w:tcPr>
          <w:p w14:paraId="43485C0C" w14:textId="77777777" w:rsidR="000D5601" w:rsidRPr="00D22537" w:rsidRDefault="000D5601" w:rsidP="00D22537">
            <w:pPr>
              <w:spacing w:after="0" w:line="240" w:lineRule="auto"/>
              <w:rPr>
                <w:rFonts w:ascii="Arial" w:eastAsia="Times New Roman" w:hAnsi="Arial" w:cs="Arial"/>
                <w:b/>
                <w:i/>
                <w:noProof/>
                <w:color w:val="FF0000"/>
                <w:sz w:val="18"/>
                <w:szCs w:val="18"/>
                <w:lang w:val="id-ID"/>
              </w:rPr>
            </w:pPr>
            <w:r>
              <w:rPr>
                <w:rFonts w:ascii="Arial" w:eastAsia="Times New Roman" w:hAnsi="Arial" w:cs="Arial"/>
                <w:b/>
                <w:i/>
                <w:noProof/>
                <w:color w:val="FF0000"/>
                <w:sz w:val="18"/>
                <w:szCs w:val="18"/>
                <w:lang w:val="id-ID"/>
              </w:rPr>
              <w:t xml:space="preserve">[ </w:t>
            </w:r>
            <w:r>
              <w:rPr>
                <w:rFonts w:ascii="Arial" w:eastAsia="Times New Roman" w:hAnsi="Arial" w:cs="Arial"/>
                <w:b/>
                <w:i/>
                <w:noProof/>
                <w:color w:val="FF0000"/>
                <w:sz w:val="18"/>
                <w:szCs w:val="18"/>
              </w:rPr>
              <w:t>3</w:t>
            </w:r>
            <w:r w:rsidRPr="00D22537">
              <w:rPr>
                <w:rFonts w:ascii="Arial" w:eastAsia="Times New Roman" w:hAnsi="Arial" w:cs="Arial"/>
                <w:b/>
                <w:i/>
                <w:noProof/>
                <w:color w:val="FF0000"/>
                <w:sz w:val="18"/>
                <w:szCs w:val="18"/>
                <w:lang w:val="id-ID"/>
              </w:rPr>
              <w:t xml:space="preserve"> ]</w:t>
            </w:r>
          </w:p>
        </w:tc>
        <w:tc>
          <w:tcPr>
            <w:tcW w:w="4376" w:type="pct"/>
          </w:tcPr>
          <w:p w14:paraId="43485C0D" w14:textId="77777777" w:rsidR="000D5601" w:rsidRPr="00D22537" w:rsidRDefault="000D5601" w:rsidP="00D22537">
            <w:pPr>
              <w:spacing w:after="0" w:line="240" w:lineRule="auto"/>
              <w:jc w:val="both"/>
              <w:rPr>
                <w:rFonts w:ascii="Arial" w:eastAsia="Times New Roman" w:hAnsi="Arial" w:cs="Arial"/>
                <w:i/>
                <w:noProof/>
                <w:sz w:val="18"/>
                <w:szCs w:val="18"/>
              </w:rPr>
            </w:pPr>
            <w:r w:rsidRPr="00D22537">
              <w:rPr>
                <w:rFonts w:ascii="Arial" w:eastAsia="Times New Roman" w:hAnsi="Arial" w:cs="Arial"/>
                <w:i/>
                <w:noProof/>
                <w:sz w:val="18"/>
                <w:szCs w:val="18"/>
                <w:lang w:val="id-ID"/>
              </w:rPr>
              <w:t>Di</w:t>
            </w:r>
            <w:r w:rsidRPr="00D22537">
              <w:rPr>
                <w:rFonts w:ascii="Arial" w:eastAsia="Times New Roman" w:hAnsi="Arial" w:cs="Arial"/>
                <w:i/>
                <w:noProof/>
                <w:sz w:val="18"/>
                <w:szCs w:val="18"/>
              </w:rPr>
              <w:t>isi dengan Transaksi yang dilakukan Nasabah, yaitu salah satu dari :</w:t>
            </w:r>
          </w:p>
          <w:p w14:paraId="43485C0E" w14:textId="77777777" w:rsidR="000D5601" w:rsidRPr="00D22537" w:rsidRDefault="000D5601" w:rsidP="00D22537">
            <w:pPr>
              <w:spacing w:after="0" w:line="240" w:lineRule="auto"/>
              <w:jc w:val="both"/>
              <w:rPr>
                <w:rFonts w:ascii="Arial" w:eastAsia="Times New Roman" w:hAnsi="Arial" w:cs="Arial"/>
                <w:i/>
                <w:noProof/>
                <w:sz w:val="18"/>
                <w:szCs w:val="18"/>
              </w:rPr>
            </w:pPr>
          </w:p>
          <w:p w14:paraId="43485C0F" w14:textId="77777777" w:rsidR="000D5601" w:rsidRPr="00892BDA" w:rsidRDefault="000D5601" w:rsidP="00892BDA">
            <w:pPr>
              <w:numPr>
                <w:ilvl w:val="0"/>
                <w:numId w:val="15"/>
              </w:numPr>
              <w:spacing w:after="0" w:line="240" w:lineRule="auto"/>
              <w:jc w:val="both"/>
              <w:rPr>
                <w:rFonts w:ascii="Arial" w:eastAsia="Times New Roman" w:hAnsi="Arial" w:cs="Arial"/>
                <w:i/>
                <w:noProof/>
                <w:sz w:val="18"/>
                <w:szCs w:val="18"/>
              </w:rPr>
            </w:pPr>
            <w:r>
              <w:rPr>
                <w:rFonts w:ascii="Arial" w:eastAsia="Times New Roman" w:hAnsi="Arial" w:cs="Arial"/>
                <w:i/>
                <w:noProof/>
                <w:sz w:val="18"/>
                <w:szCs w:val="18"/>
              </w:rPr>
              <w:t>Transaksi Spot</w:t>
            </w:r>
            <w:r w:rsidRPr="00892BDA">
              <w:rPr>
                <w:rFonts w:ascii="Arial" w:eastAsia="Times New Roman" w:hAnsi="Arial" w:cs="Arial"/>
                <w:i/>
                <w:noProof/>
                <w:sz w:val="18"/>
                <w:szCs w:val="18"/>
              </w:rPr>
              <w:t>;</w:t>
            </w:r>
          </w:p>
          <w:p w14:paraId="43485C10" w14:textId="77777777" w:rsidR="000D5601" w:rsidRPr="00892BDA" w:rsidRDefault="000D5601" w:rsidP="00892BDA">
            <w:pPr>
              <w:numPr>
                <w:ilvl w:val="0"/>
                <w:numId w:val="15"/>
              </w:numPr>
              <w:spacing w:after="0" w:line="240" w:lineRule="auto"/>
              <w:jc w:val="both"/>
              <w:rPr>
                <w:rFonts w:ascii="Arial" w:eastAsia="Times New Roman" w:hAnsi="Arial" w:cs="Arial"/>
                <w:i/>
                <w:noProof/>
                <w:sz w:val="18"/>
                <w:szCs w:val="18"/>
              </w:rPr>
            </w:pPr>
            <w:r w:rsidRPr="00892BDA">
              <w:rPr>
                <w:rFonts w:ascii="Arial" w:eastAsia="Times New Roman" w:hAnsi="Arial" w:cs="Arial"/>
                <w:i/>
                <w:noProof/>
                <w:sz w:val="18"/>
                <w:szCs w:val="18"/>
              </w:rPr>
              <w:t>Transaksi Derivatif</w:t>
            </w:r>
            <w:r>
              <w:rPr>
                <w:rFonts w:ascii="Arial" w:eastAsia="Times New Roman" w:hAnsi="Arial" w:cs="Arial"/>
                <w:i/>
                <w:noProof/>
                <w:sz w:val="18"/>
                <w:szCs w:val="18"/>
              </w:rPr>
              <w:t>.</w:t>
            </w:r>
          </w:p>
          <w:p w14:paraId="43485C11" w14:textId="77777777" w:rsidR="000D5601" w:rsidRDefault="000D5601" w:rsidP="000D5601">
            <w:pPr>
              <w:spacing w:after="0" w:line="240" w:lineRule="auto"/>
              <w:ind w:left="360"/>
              <w:jc w:val="both"/>
              <w:rPr>
                <w:rFonts w:ascii="Arial" w:eastAsia="Times New Roman" w:hAnsi="Arial" w:cs="Arial"/>
                <w:i/>
                <w:noProof/>
                <w:sz w:val="18"/>
                <w:szCs w:val="18"/>
              </w:rPr>
            </w:pPr>
          </w:p>
        </w:tc>
      </w:tr>
      <w:tr w:rsidR="000D5601" w:rsidRPr="00D22537" w14:paraId="43485C1A" w14:textId="77777777" w:rsidTr="00D22537">
        <w:tc>
          <w:tcPr>
            <w:tcW w:w="624" w:type="pct"/>
          </w:tcPr>
          <w:p w14:paraId="43485C13" w14:textId="77777777" w:rsidR="000D5601" w:rsidRPr="00D22537" w:rsidRDefault="000D5601" w:rsidP="00D22537">
            <w:pPr>
              <w:spacing w:after="0" w:line="240" w:lineRule="auto"/>
              <w:rPr>
                <w:rFonts w:ascii="Arial" w:eastAsia="Times New Roman" w:hAnsi="Arial" w:cs="Arial"/>
                <w:b/>
                <w:i/>
                <w:noProof/>
                <w:color w:val="FF0000"/>
                <w:sz w:val="18"/>
                <w:szCs w:val="18"/>
                <w:lang w:val="id-ID"/>
              </w:rPr>
            </w:pPr>
            <w:r>
              <w:rPr>
                <w:rFonts w:ascii="Arial" w:eastAsia="Times New Roman" w:hAnsi="Arial" w:cs="Arial"/>
                <w:b/>
                <w:i/>
                <w:noProof/>
                <w:color w:val="FF0000"/>
                <w:sz w:val="18"/>
                <w:szCs w:val="18"/>
                <w:lang w:val="id-ID"/>
              </w:rPr>
              <w:t xml:space="preserve">[ </w:t>
            </w:r>
            <w:r>
              <w:rPr>
                <w:rFonts w:ascii="Arial" w:eastAsia="Times New Roman" w:hAnsi="Arial" w:cs="Arial"/>
                <w:b/>
                <w:i/>
                <w:noProof/>
                <w:color w:val="FF0000"/>
                <w:sz w:val="18"/>
                <w:szCs w:val="18"/>
              </w:rPr>
              <w:t>4</w:t>
            </w:r>
            <w:r w:rsidRPr="00D22537">
              <w:rPr>
                <w:rFonts w:ascii="Arial" w:eastAsia="Times New Roman" w:hAnsi="Arial" w:cs="Arial"/>
                <w:b/>
                <w:i/>
                <w:noProof/>
                <w:color w:val="FF0000"/>
                <w:sz w:val="18"/>
                <w:szCs w:val="18"/>
                <w:lang w:val="id-ID"/>
              </w:rPr>
              <w:t xml:space="preserve"> ]</w:t>
            </w:r>
          </w:p>
        </w:tc>
        <w:tc>
          <w:tcPr>
            <w:tcW w:w="4376" w:type="pct"/>
          </w:tcPr>
          <w:p w14:paraId="43485C14" w14:textId="77777777" w:rsidR="000D5601" w:rsidRPr="00D22537" w:rsidRDefault="000D5601" w:rsidP="00D22537">
            <w:pPr>
              <w:spacing w:after="0" w:line="240" w:lineRule="auto"/>
              <w:jc w:val="both"/>
              <w:rPr>
                <w:rFonts w:ascii="Arial" w:eastAsia="Times New Roman" w:hAnsi="Arial" w:cs="Arial"/>
                <w:i/>
                <w:noProof/>
                <w:sz w:val="18"/>
                <w:szCs w:val="18"/>
              </w:rPr>
            </w:pPr>
            <w:r w:rsidRPr="00D22537">
              <w:rPr>
                <w:rFonts w:ascii="Arial" w:eastAsia="Times New Roman" w:hAnsi="Arial" w:cs="Arial"/>
                <w:i/>
                <w:noProof/>
                <w:sz w:val="18"/>
                <w:szCs w:val="18"/>
                <w:lang w:val="id-ID"/>
              </w:rPr>
              <w:t xml:space="preserve">Diisi </w:t>
            </w:r>
            <w:r w:rsidRPr="00D22537">
              <w:rPr>
                <w:rFonts w:ascii="Arial" w:eastAsia="Times New Roman" w:hAnsi="Arial" w:cs="Arial"/>
                <w:i/>
                <w:noProof/>
                <w:sz w:val="18"/>
                <w:szCs w:val="18"/>
              </w:rPr>
              <w:t>sesuai dengan transaksi yang dilakukan sebagaimana butir [1] yaitu salah satu dari :</w:t>
            </w:r>
          </w:p>
          <w:p w14:paraId="43485C15" w14:textId="77777777" w:rsidR="000D5601" w:rsidRPr="00D22537" w:rsidRDefault="000D5601" w:rsidP="00D22537">
            <w:pPr>
              <w:spacing w:after="0" w:line="240" w:lineRule="auto"/>
              <w:jc w:val="both"/>
              <w:rPr>
                <w:rFonts w:ascii="Arial" w:eastAsia="Times New Roman" w:hAnsi="Arial" w:cs="Arial"/>
                <w:i/>
                <w:noProof/>
                <w:sz w:val="18"/>
                <w:szCs w:val="18"/>
              </w:rPr>
            </w:pPr>
          </w:p>
          <w:p w14:paraId="43485C16" w14:textId="77777777" w:rsidR="000D5601" w:rsidRPr="00D22537" w:rsidRDefault="000D5601" w:rsidP="00892BDA">
            <w:pPr>
              <w:pStyle w:val="ListParagraph"/>
              <w:numPr>
                <w:ilvl w:val="0"/>
                <w:numId w:val="16"/>
              </w:numPr>
              <w:spacing w:after="0" w:line="240" w:lineRule="auto"/>
              <w:jc w:val="both"/>
              <w:rPr>
                <w:rFonts w:ascii="Arial" w:eastAsia="Times New Roman" w:hAnsi="Arial" w:cs="Arial"/>
                <w:i/>
                <w:noProof/>
                <w:sz w:val="18"/>
                <w:szCs w:val="18"/>
              </w:rPr>
            </w:pPr>
            <w:r w:rsidRPr="00D22537">
              <w:rPr>
                <w:rFonts w:ascii="Arial" w:eastAsia="Times New Roman" w:hAnsi="Arial" w:cs="Arial"/>
                <w:i/>
                <w:noProof/>
                <w:sz w:val="18"/>
                <w:szCs w:val="18"/>
              </w:rPr>
              <w:t>Transaksi Spot</w:t>
            </w:r>
            <w:r>
              <w:rPr>
                <w:rFonts w:ascii="Arial" w:eastAsia="Times New Roman" w:hAnsi="Arial" w:cs="Arial"/>
                <w:i/>
                <w:noProof/>
                <w:sz w:val="18"/>
                <w:szCs w:val="18"/>
              </w:rPr>
              <w:t>;</w:t>
            </w:r>
          </w:p>
          <w:p w14:paraId="43485C17" w14:textId="77777777" w:rsidR="000D5601" w:rsidRPr="00B0470C" w:rsidRDefault="000D5601" w:rsidP="00892BDA">
            <w:pPr>
              <w:pStyle w:val="ListParagraph"/>
              <w:numPr>
                <w:ilvl w:val="0"/>
                <w:numId w:val="16"/>
              </w:numPr>
              <w:spacing w:after="0" w:line="240" w:lineRule="auto"/>
              <w:jc w:val="both"/>
              <w:rPr>
                <w:rFonts w:ascii="Arial" w:eastAsia="Times New Roman" w:hAnsi="Arial" w:cs="Arial"/>
                <w:i/>
                <w:noProof/>
                <w:sz w:val="18"/>
                <w:szCs w:val="18"/>
              </w:rPr>
            </w:pPr>
            <w:r w:rsidRPr="00D22537">
              <w:rPr>
                <w:rFonts w:ascii="Arial" w:eastAsia="Times New Roman" w:hAnsi="Arial" w:cs="Arial"/>
                <w:i/>
                <w:noProof/>
                <w:sz w:val="18"/>
                <w:szCs w:val="18"/>
              </w:rPr>
              <w:t>Transaksi Derivatif</w:t>
            </w:r>
            <w:r>
              <w:rPr>
                <w:rFonts w:ascii="Arial" w:eastAsia="Times New Roman" w:hAnsi="Arial" w:cs="Arial"/>
                <w:i/>
                <w:noProof/>
                <w:sz w:val="18"/>
                <w:szCs w:val="18"/>
              </w:rPr>
              <w:t>.</w:t>
            </w:r>
          </w:p>
          <w:p w14:paraId="43485C18" w14:textId="77777777" w:rsidR="000D5601" w:rsidRPr="000D5601" w:rsidRDefault="000D5601" w:rsidP="000D5601">
            <w:pPr>
              <w:spacing w:after="0" w:line="240" w:lineRule="auto"/>
              <w:ind w:left="360"/>
              <w:jc w:val="both"/>
              <w:rPr>
                <w:rFonts w:ascii="Arial" w:eastAsia="Times New Roman" w:hAnsi="Arial" w:cs="Arial"/>
                <w:i/>
                <w:noProof/>
                <w:sz w:val="18"/>
                <w:szCs w:val="18"/>
              </w:rPr>
            </w:pPr>
          </w:p>
          <w:p w14:paraId="43485C19" w14:textId="77777777" w:rsidR="000D5601" w:rsidRPr="00D22537" w:rsidRDefault="000D5601" w:rsidP="00D22537">
            <w:pPr>
              <w:pStyle w:val="ListParagraph"/>
              <w:spacing w:after="0" w:line="240" w:lineRule="auto"/>
              <w:jc w:val="both"/>
              <w:rPr>
                <w:rFonts w:ascii="Arial" w:eastAsia="Times New Roman" w:hAnsi="Arial" w:cs="Arial"/>
                <w:i/>
                <w:noProof/>
                <w:sz w:val="18"/>
                <w:szCs w:val="18"/>
              </w:rPr>
            </w:pPr>
          </w:p>
        </w:tc>
      </w:tr>
    </w:tbl>
    <w:p w14:paraId="43485C1B" w14:textId="77777777" w:rsidR="00892BDA" w:rsidRDefault="00892BDA" w:rsidP="00892BDA">
      <w:pPr>
        <w:spacing w:after="0" w:line="240" w:lineRule="auto"/>
        <w:jc w:val="both"/>
        <w:rPr>
          <w:rFonts w:ascii="Times New Roman" w:hAnsi="Times New Roman" w:cs="Times New Roman"/>
          <w:i/>
          <w:sz w:val="16"/>
          <w:szCs w:val="16"/>
        </w:rPr>
      </w:pPr>
    </w:p>
    <w:p w14:paraId="43485C1C" w14:textId="77777777" w:rsidR="00892BDA" w:rsidRDefault="00892BDA" w:rsidP="00892BDA">
      <w:pPr>
        <w:spacing w:after="0" w:line="240" w:lineRule="auto"/>
        <w:jc w:val="both"/>
        <w:rPr>
          <w:rFonts w:ascii="Times New Roman" w:hAnsi="Times New Roman" w:cs="Times New Roman"/>
          <w:i/>
          <w:sz w:val="16"/>
          <w:szCs w:val="16"/>
        </w:rPr>
      </w:pPr>
    </w:p>
    <w:p w14:paraId="43485C1D" w14:textId="77777777" w:rsidR="00892BDA" w:rsidRPr="00733DE1" w:rsidRDefault="00892BDA" w:rsidP="00892BDA">
      <w:pPr>
        <w:spacing w:after="0" w:line="240" w:lineRule="auto"/>
        <w:jc w:val="both"/>
        <w:rPr>
          <w:rFonts w:ascii="Times New Roman" w:hAnsi="Times New Roman" w:cs="Times New Roman"/>
          <w:i/>
          <w:sz w:val="16"/>
          <w:szCs w:val="16"/>
        </w:rPr>
      </w:pPr>
    </w:p>
    <w:p w14:paraId="43485C1E" w14:textId="77777777" w:rsidR="00D32C04" w:rsidRPr="000D5601" w:rsidRDefault="00D32C04">
      <w:pPr>
        <w:spacing w:after="0" w:line="240" w:lineRule="auto"/>
        <w:jc w:val="both"/>
        <w:rPr>
          <w:rFonts w:ascii="Arial" w:hAnsi="Arial" w:cs="Arial"/>
          <w:i/>
          <w:sz w:val="20"/>
          <w:szCs w:val="20"/>
        </w:rPr>
      </w:pPr>
    </w:p>
    <w:sectPr w:rsidR="00D32C04" w:rsidRPr="000D5601" w:rsidSect="003E222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85C21" w14:textId="77777777" w:rsidR="00FC3400" w:rsidRDefault="00FC3400" w:rsidP="008E12CD">
      <w:pPr>
        <w:spacing w:after="0" w:line="240" w:lineRule="auto"/>
      </w:pPr>
      <w:r>
        <w:separator/>
      </w:r>
    </w:p>
  </w:endnote>
  <w:endnote w:type="continuationSeparator" w:id="0">
    <w:p w14:paraId="43485C22" w14:textId="77777777" w:rsidR="00FC3400" w:rsidRDefault="00FC3400" w:rsidP="008E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85C27" w14:textId="77777777" w:rsidR="00E84EC0" w:rsidRDefault="00E84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85C28" w14:textId="77777777" w:rsidR="001428A3" w:rsidRPr="001428A3" w:rsidRDefault="001428A3" w:rsidP="001428A3">
    <w:pPr>
      <w:pStyle w:val="Footer"/>
    </w:pPr>
    <w:r>
      <w:rPr>
        <w:color w:val="1F497D"/>
      </w:rPr>
      <w:t>*PT Bank CIMB Niaga Tbk terdaftar dan diawasi oleh Otorisasi Jasa Keuangan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85C2A" w14:textId="77777777" w:rsidR="00E84EC0" w:rsidRDefault="00E84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85C1F" w14:textId="77777777" w:rsidR="00FC3400" w:rsidRDefault="00FC3400" w:rsidP="008E12CD">
      <w:pPr>
        <w:spacing w:after="0" w:line="240" w:lineRule="auto"/>
      </w:pPr>
      <w:r>
        <w:separator/>
      </w:r>
    </w:p>
  </w:footnote>
  <w:footnote w:type="continuationSeparator" w:id="0">
    <w:p w14:paraId="43485C20" w14:textId="77777777" w:rsidR="00FC3400" w:rsidRDefault="00FC3400" w:rsidP="008E1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85C23" w14:textId="77777777" w:rsidR="00E84EC0" w:rsidRDefault="00E84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85C24" w14:textId="77777777" w:rsidR="00E6659A" w:rsidRDefault="00E6659A" w:rsidP="008E12CD">
    <w:pPr>
      <w:autoSpaceDE w:val="0"/>
      <w:autoSpaceDN w:val="0"/>
      <w:adjustRightInd w:val="0"/>
      <w:spacing w:after="0" w:line="240" w:lineRule="auto"/>
      <w:rPr>
        <w:rFonts w:ascii="Times New Roman" w:hAnsi="Times New Roman" w:cs="Times New Roman"/>
        <w:sz w:val="16"/>
        <w:szCs w:val="16"/>
      </w:rPr>
    </w:pPr>
    <w:r>
      <w:rPr>
        <w:noProof/>
      </w:rPr>
      <w:drawing>
        <wp:anchor distT="0" distB="0" distL="114300" distR="114300" simplePos="0" relativeHeight="251659264" behindDoc="0" locked="0" layoutInCell="1" allowOverlap="1" wp14:anchorId="43485C2B" wp14:editId="43485C2C">
          <wp:simplePos x="0" y="0"/>
          <wp:positionH relativeFrom="column">
            <wp:posOffset>-12728</wp:posOffset>
          </wp:positionH>
          <wp:positionV relativeFrom="paragraph">
            <wp:posOffset>-251902</wp:posOffset>
          </wp:positionV>
          <wp:extent cx="2591435" cy="394970"/>
          <wp:effectExtent l="0" t="0" r="0" b="5080"/>
          <wp:wrapNone/>
          <wp:docPr id="2" name="Picture 2" descr="CIMB-Niaga-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B-Niaga-Logo-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435" cy="394970"/>
                  </a:xfrm>
                  <a:prstGeom prst="rect">
                    <a:avLst/>
                  </a:prstGeom>
                  <a:noFill/>
                  <a:ln>
                    <a:noFill/>
                  </a:ln>
                </pic:spPr>
              </pic:pic>
            </a:graphicData>
          </a:graphic>
        </wp:anchor>
      </w:drawing>
    </w:r>
  </w:p>
  <w:p w14:paraId="43485C25" w14:textId="77777777" w:rsidR="00E6659A" w:rsidRDefault="00E6659A" w:rsidP="008E12CD">
    <w:pPr>
      <w:autoSpaceDE w:val="0"/>
      <w:autoSpaceDN w:val="0"/>
      <w:adjustRightInd w:val="0"/>
      <w:spacing w:after="0" w:line="240" w:lineRule="auto"/>
      <w:rPr>
        <w:rFonts w:ascii="Times New Roman" w:hAnsi="Times New Roman" w:cs="Times New Roman"/>
        <w:sz w:val="16"/>
        <w:szCs w:val="16"/>
      </w:rPr>
    </w:pPr>
  </w:p>
  <w:p w14:paraId="43485C26" w14:textId="77777777" w:rsidR="008E12CD" w:rsidRPr="00EB4C11" w:rsidRDefault="00132468" w:rsidP="00132468">
    <w:pPr>
      <w:pBdr>
        <w:bottom w:val="single" w:sz="4" w:space="1" w:color="auto"/>
      </w:pBd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Pernyataan </w:t>
    </w:r>
    <w:r w:rsidRPr="00132468">
      <w:rPr>
        <w:rFonts w:ascii="Tahoma" w:hAnsi="Tahoma" w:cs="Tahoma"/>
        <w:sz w:val="20"/>
        <w:szCs w:val="20"/>
      </w:rPr>
      <w:t xml:space="preserve">Pembelian Transaksi Spot dan Transaksi Derivatif paling banyak sebesar </w:t>
    </w:r>
    <w:proofErr w:type="gramStart"/>
    <w:r w:rsidRPr="00132468">
      <w:rPr>
        <w:rFonts w:ascii="Tahoma" w:hAnsi="Tahoma" w:cs="Tahoma"/>
        <w:sz w:val="20"/>
        <w:szCs w:val="20"/>
      </w:rPr>
      <w:t>Threshold</w:t>
    </w:r>
    <w:r w:rsidR="00E84EC0">
      <w:rPr>
        <w:rFonts w:ascii="Tahoma" w:hAnsi="Tahoma" w:cs="Tahoma"/>
        <w:sz w:val="20"/>
        <w:szCs w:val="20"/>
      </w:rPr>
      <w:t xml:space="preserve"> </w:t>
    </w:r>
    <w:r w:rsidR="00292CCC">
      <w:rPr>
        <w:rFonts w:ascii="Tahoma" w:hAnsi="Tahoma" w:cs="Tahoma"/>
        <w:sz w:val="20"/>
        <w:szCs w:val="20"/>
      </w:rPr>
      <w:t xml:space="preserve"> </w:t>
    </w:r>
    <w:r w:rsidR="00E84EC0">
      <w:rPr>
        <w:rFonts w:ascii="Tahoma" w:hAnsi="Tahoma" w:cs="Tahoma"/>
        <w:sz w:val="20"/>
        <w:szCs w:val="20"/>
      </w:rPr>
      <w:t>(</w:t>
    </w:r>
    <w:proofErr w:type="gramEnd"/>
    <w:r w:rsidR="00292CCC">
      <w:rPr>
        <w:rFonts w:ascii="Tahoma" w:hAnsi="Tahoma" w:cs="Tahoma"/>
        <w:sz w:val="20"/>
        <w:szCs w:val="20"/>
      </w:rPr>
      <w:t xml:space="preserve">Pihak </w:t>
    </w:r>
    <w:r w:rsidR="00E84EC0">
      <w:rPr>
        <w:rFonts w:ascii="Tahoma" w:hAnsi="Tahoma" w:cs="Tahoma"/>
        <w:sz w:val="20"/>
        <w:szCs w:val="20"/>
      </w:rPr>
      <w:t>Domestik)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85C29" w14:textId="77777777" w:rsidR="00E84EC0" w:rsidRDefault="00E84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65F"/>
    <w:multiLevelType w:val="hybridMultilevel"/>
    <w:tmpl w:val="B87AD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0360E8"/>
    <w:multiLevelType w:val="hybridMultilevel"/>
    <w:tmpl w:val="2EDAAB38"/>
    <w:lvl w:ilvl="0" w:tplc="095699F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4634EE"/>
    <w:multiLevelType w:val="hybridMultilevel"/>
    <w:tmpl w:val="349006DE"/>
    <w:lvl w:ilvl="0" w:tplc="B0A2B00C">
      <w:start w:val="1"/>
      <w:numFmt w:val="bullet"/>
      <w:lvlText w:val="-"/>
      <w:lvlJc w:val="left"/>
      <w:pPr>
        <w:ind w:left="705" w:hanging="360"/>
      </w:pPr>
      <w:rPr>
        <w:rFonts w:ascii="Arial" w:eastAsiaTheme="minorHAnsi"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140D65C2"/>
    <w:multiLevelType w:val="hybridMultilevel"/>
    <w:tmpl w:val="4CF0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877B4"/>
    <w:multiLevelType w:val="hybridMultilevel"/>
    <w:tmpl w:val="27649D94"/>
    <w:lvl w:ilvl="0" w:tplc="39FE4DDA">
      <w:start w:val="1"/>
      <w:numFmt w:val="decimal"/>
      <w:lvlText w:val="%1."/>
      <w:lvlJc w:val="left"/>
      <w:pPr>
        <w:ind w:left="720" w:hanging="360"/>
      </w:pPr>
      <w:rPr>
        <w:rFonts w:ascii="Arial" w:hAnsi="Arial" w:cs="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E2D"/>
    <w:multiLevelType w:val="hybridMultilevel"/>
    <w:tmpl w:val="627E1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C2563"/>
    <w:multiLevelType w:val="hybridMultilevel"/>
    <w:tmpl w:val="ED020D0A"/>
    <w:lvl w:ilvl="0" w:tplc="D80263D2">
      <w:start w:val="1"/>
      <w:numFmt w:val="bullet"/>
      <w:lvlText w:val="-"/>
      <w:lvlJc w:val="left"/>
      <w:pPr>
        <w:ind w:left="765" w:hanging="360"/>
      </w:pPr>
      <w:rPr>
        <w:rFonts w:ascii="Arial" w:eastAsiaTheme="minorHAnsi"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FFA234D"/>
    <w:multiLevelType w:val="hybridMultilevel"/>
    <w:tmpl w:val="119A8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A08D0"/>
    <w:multiLevelType w:val="hybridMultilevel"/>
    <w:tmpl w:val="96082270"/>
    <w:lvl w:ilvl="0" w:tplc="66449C4C">
      <w:start w:val="1"/>
      <w:numFmt w:val="bullet"/>
      <w:lvlText w:val="-"/>
      <w:lvlJc w:val="left"/>
      <w:pPr>
        <w:ind w:left="705" w:hanging="360"/>
      </w:pPr>
      <w:rPr>
        <w:rFonts w:ascii="Arial" w:eastAsiaTheme="minorHAnsi"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nsid w:val="47EE3137"/>
    <w:multiLevelType w:val="hybridMultilevel"/>
    <w:tmpl w:val="B55E44D6"/>
    <w:lvl w:ilvl="0" w:tplc="176CCD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A5948"/>
    <w:multiLevelType w:val="hybridMultilevel"/>
    <w:tmpl w:val="12186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424FF"/>
    <w:multiLevelType w:val="hybridMultilevel"/>
    <w:tmpl w:val="D76AB8BC"/>
    <w:lvl w:ilvl="0" w:tplc="176CCD7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C0434"/>
    <w:multiLevelType w:val="hybridMultilevel"/>
    <w:tmpl w:val="D214E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ED57FC"/>
    <w:multiLevelType w:val="hybridMultilevel"/>
    <w:tmpl w:val="1EBC7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CC1B77"/>
    <w:multiLevelType w:val="hybridMultilevel"/>
    <w:tmpl w:val="00BA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73842"/>
    <w:multiLevelType w:val="hybridMultilevel"/>
    <w:tmpl w:val="322C2152"/>
    <w:lvl w:ilvl="0" w:tplc="0FFC789A">
      <w:start w:val="1"/>
      <w:numFmt w:val="bullet"/>
      <w:lvlText w:val="-"/>
      <w:lvlJc w:val="left"/>
      <w:pPr>
        <w:ind w:left="750" w:hanging="360"/>
      </w:pPr>
      <w:rPr>
        <w:rFonts w:ascii="Arial" w:eastAsiaTheme="minorHAnsi"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7"/>
  </w:num>
  <w:num w:numId="2">
    <w:abstractNumId w:val="5"/>
  </w:num>
  <w:num w:numId="3">
    <w:abstractNumId w:val="0"/>
  </w:num>
  <w:num w:numId="4">
    <w:abstractNumId w:val="13"/>
  </w:num>
  <w:num w:numId="5">
    <w:abstractNumId w:val="1"/>
  </w:num>
  <w:num w:numId="6">
    <w:abstractNumId w:val="3"/>
  </w:num>
  <w:num w:numId="7">
    <w:abstractNumId w:val="12"/>
  </w:num>
  <w:num w:numId="8">
    <w:abstractNumId w:val="14"/>
  </w:num>
  <w:num w:numId="9">
    <w:abstractNumId w:val="10"/>
  </w:num>
  <w:num w:numId="10">
    <w:abstractNumId w:val="8"/>
  </w:num>
  <w:num w:numId="11">
    <w:abstractNumId w:val="15"/>
  </w:num>
  <w:num w:numId="12">
    <w:abstractNumId w:val="2"/>
  </w:num>
  <w:num w:numId="13">
    <w:abstractNumId w:val="6"/>
  </w:num>
  <w:num w:numId="14">
    <w:abstractNumId w:val="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5j6qJ0SkP7/X52kHmf3xPvdTUoE=" w:salt="RP7VsWwhju3dKsEQbCTfk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CD"/>
    <w:rsid w:val="0004445A"/>
    <w:rsid w:val="000542B4"/>
    <w:rsid w:val="000638CC"/>
    <w:rsid w:val="00093715"/>
    <w:rsid w:val="000A0772"/>
    <w:rsid w:val="000A35C6"/>
    <w:rsid w:val="000D5601"/>
    <w:rsid w:val="000F1D16"/>
    <w:rsid w:val="00132468"/>
    <w:rsid w:val="001428A3"/>
    <w:rsid w:val="00164A99"/>
    <w:rsid w:val="00172C37"/>
    <w:rsid w:val="001A3385"/>
    <w:rsid w:val="001B2028"/>
    <w:rsid w:val="001B5C57"/>
    <w:rsid w:val="001E4701"/>
    <w:rsid w:val="002603D5"/>
    <w:rsid w:val="00281C94"/>
    <w:rsid w:val="00292CCC"/>
    <w:rsid w:val="002F5CE1"/>
    <w:rsid w:val="00305C2F"/>
    <w:rsid w:val="003573DD"/>
    <w:rsid w:val="00366D8E"/>
    <w:rsid w:val="003A42A5"/>
    <w:rsid w:val="003B0C31"/>
    <w:rsid w:val="003B105D"/>
    <w:rsid w:val="003C0724"/>
    <w:rsid w:val="003D5C14"/>
    <w:rsid w:val="003E222E"/>
    <w:rsid w:val="003E4F12"/>
    <w:rsid w:val="004430DD"/>
    <w:rsid w:val="00445956"/>
    <w:rsid w:val="004558C2"/>
    <w:rsid w:val="00476735"/>
    <w:rsid w:val="004B12F9"/>
    <w:rsid w:val="004F7F16"/>
    <w:rsid w:val="00512913"/>
    <w:rsid w:val="00516EC3"/>
    <w:rsid w:val="0054405E"/>
    <w:rsid w:val="00553B08"/>
    <w:rsid w:val="005A46F5"/>
    <w:rsid w:val="005C77B3"/>
    <w:rsid w:val="005D7ED0"/>
    <w:rsid w:val="00630169"/>
    <w:rsid w:val="00634CAD"/>
    <w:rsid w:val="006807AB"/>
    <w:rsid w:val="00717111"/>
    <w:rsid w:val="00722031"/>
    <w:rsid w:val="00733DE1"/>
    <w:rsid w:val="00750295"/>
    <w:rsid w:val="007547DD"/>
    <w:rsid w:val="007605A3"/>
    <w:rsid w:val="0079204A"/>
    <w:rsid w:val="007C69A9"/>
    <w:rsid w:val="008356EB"/>
    <w:rsid w:val="0085136D"/>
    <w:rsid w:val="00880737"/>
    <w:rsid w:val="00892BDA"/>
    <w:rsid w:val="008A3DA6"/>
    <w:rsid w:val="008D01B1"/>
    <w:rsid w:val="008E12CD"/>
    <w:rsid w:val="008E7435"/>
    <w:rsid w:val="0093350A"/>
    <w:rsid w:val="00933A7B"/>
    <w:rsid w:val="0094412C"/>
    <w:rsid w:val="009A0897"/>
    <w:rsid w:val="009A0E40"/>
    <w:rsid w:val="009D3B29"/>
    <w:rsid w:val="009D681F"/>
    <w:rsid w:val="009F3E4B"/>
    <w:rsid w:val="009F64C0"/>
    <w:rsid w:val="00A11D07"/>
    <w:rsid w:val="00A2724D"/>
    <w:rsid w:val="00A325A0"/>
    <w:rsid w:val="00A44ECD"/>
    <w:rsid w:val="00A74AA9"/>
    <w:rsid w:val="00A80845"/>
    <w:rsid w:val="00AC3106"/>
    <w:rsid w:val="00AE229F"/>
    <w:rsid w:val="00B11F68"/>
    <w:rsid w:val="00B162F6"/>
    <w:rsid w:val="00B231D6"/>
    <w:rsid w:val="00B43009"/>
    <w:rsid w:val="00B92B56"/>
    <w:rsid w:val="00B967B2"/>
    <w:rsid w:val="00BD63D3"/>
    <w:rsid w:val="00C67395"/>
    <w:rsid w:val="00CE5846"/>
    <w:rsid w:val="00D025E3"/>
    <w:rsid w:val="00D32C04"/>
    <w:rsid w:val="00DA1C4C"/>
    <w:rsid w:val="00DE0A67"/>
    <w:rsid w:val="00E368FF"/>
    <w:rsid w:val="00E5275C"/>
    <w:rsid w:val="00E6659A"/>
    <w:rsid w:val="00E72FC4"/>
    <w:rsid w:val="00E84EC0"/>
    <w:rsid w:val="00E85941"/>
    <w:rsid w:val="00EB4C11"/>
    <w:rsid w:val="00EF422B"/>
    <w:rsid w:val="00F23840"/>
    <w:rsid w:val="00F32E23"/>
    <w:rsid w:val="00F33FA4"/>
    <w:rsid w:val="00F4704F"/>
    <w:rsid w:val="00F90DB0"/>
    <w:rsid w:val="00FC3400"/>
    <w:rsid w:val="00FE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8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2CD"/>
    <w:pPr>
      <w:ind w:left="720"/>
      <w:contextualSpacing/>
    </w:pPr>
  </w:style>
  <w:style w:type="paragraph" w:styleId="Header">
    <w:name w:val="header"/>
    <w:basedOn w:val="Normal"/>
    <w:link w:val="HeaderChar"/>
    <w:uiPriority w:val="99"/>
    <w:unhideWhenUsed/>
    <w:rsid w:val="008E1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CD"/>
  </w:style>
  <w:style w:type="paragraph" w:styleId="Footer">
    <w:name w:val="footer"/>
    <w:basedOn w:val="Normal"/>
    <w:link w:val="FooterChar"/>
    <w:uiPriority w:val="99"/>
    <w:unhideWhenUsed/>
    <w:rsid w:val="008E1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CD"/>
  </w:style>
  <w:style w:type="table" w:styleId="TableGrid">
    <w:name w:val="Table Grid"/>
    <w:basedOn w:val="TableNormal"/>
    <w:uiPriority w:val="59"/>
    <w:rsid w:val="00F3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0A67"/>
    <w:rPr>
      <w:sz w:val="16"/>
      <w:szCs w:val="16"/>
    </w:rPr>
  </w:style>
  <w:style w:type="paragraph" w:styleId="CommentText">
    <w:name w:val="annotation text"/>
    <w:basedOn w:val="Normal"/>
    <w:link w:val="CommentTextChar"/>
    <w:uiPriority w:val="99"/>
    <w:unhideWhenUsed/>
    <w:rsid w:val="00DE0A67"/>
    <w:pPr>
      <w:spacing w:line="240" w:lineRule="auto"/>
    </w:pPr>
    <w:rPr>
      <w:sz w:val="20"/>
      <w:szCs w:val="20"/>
    </w:rPr>
  </w:style>
  <w:style w:type="character" w:customStyle="1" w:styleId="CommentTextChar">
    <w:name w:val="Comment Text Char"/>
    <w:basedOn w:val="DefaultParagraphFont"/>
    <w:link w:val="CommentText"/>
    <w:uiPriority w:val="99"/>
    <w:rsid w:val="00DE0A67"/>
    <w:rPr>
      <w:sz w:val="20"/>
      <w:szCs w:val="20"/>
    </w:rPr>
  </w:style>
  <w:style w:type="paragraph" w:styleId="CommentSubject">
    <w:name w:val="annotation subject"/>
    <w:basedOn w:val="CommentText"/>
    <w:next w:val="CommentText"/>
    <w:link w:val="CommentSubjectChar"/>
    <w:uiPriority w:val="99"/>
    <w:semiHidden/>
    <w:unhideWhenUsed/>
    <w:rsid w:val="00DE0A67"/>
    <w:rPr>
      <w:b/>
      <w:bCs/>
    </w:rPr>
  </w:style>
  <w:style w:type="character" w:customStyle="1" w:styleId="CommentSubjectChar">
    <w:name w:val="Comment Subject Char"/>
    <w:basedOn w:val="CommentTextChar"/>
    <w:link w:val="CommentSubject"/>
    <w:uiPriority w:val="99"/>
    <w:semiHidden/>
    <w:rsid w:val="00DE0A67"/>
    <w:rPr>
      <w:b/>
      <w:bCs/>
      <w:sz w:val="20"/>
      <w:szCs w:val="20"/>
    </w:rPr>
  </w:style>
  <w:style w:type="paragraph" w:styleId="BalloonText">
    <w:name w:val="Balloon Text"/>
    <w:basedOn w:val="Normal"/>
    <w:link w:val="BalloonTextChar"/>
    <w:uiPriority w:val="99"/>
    <w:semiHidden/>
    <w:unhideWhenUsed/>
    <w:rsid w:val="00DE0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A67"/>
    <w:rPr>
      <w:rFonts w:ascii="Tahoma" w:hAnsi="Tahoma" w:cs="Tahoma"/>
      <w:sz w:val="16"/>
      <w:szCs w:val="16"/>
    </w:rPr>
  </w:style>
  <w:style w:type="paragraph" w:styleId="Revision">
    <w:name w:val="Revision"/>
    <w:hidden/>
    <w:uiPriority w:val="99"/>
    <w:semiHidden/>
    <w:rsid w:val="00366D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2CD"/>
    <w:pPr>
      <w:ind w:left="720"/>
      <w:contextualSpacing/>
    </w:pPr>
  </w:style>
  <w:style w:type="paragraph" w:styleId="Header">
    <w:name w:val="header"/>
    <w:basedOn w:val="Normal"/>
    <w:link w:val="HeaderChar"/>
    <w:uiPriority w:val="99"/>
    <w:unhideWhenUsed/>
    <w:rsid w:val="008E1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CD"/>
  </w:style>
  <w:style w:type="paragraph" w:styleId="Footer">
    <w:name w:val="footer"/>
    <w:basedOn w:val="Normal"/>
    <w:link w:val="FooterChar"/>
    <w:uiPriority w:val="99"/>
    <w:unhideWhenUsed/>
    <w:rsid w:val="008E1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CD"/>
  </w:style>
  <w:style w:type="table" w:styleId="TableGrid">
    <w:name w:val="Table Grid"/>
    <w:basedOn w:val="TableNormal"/>
    <w:uiPriority w:val="59"/>
    <w:rsid w:val="00F3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0A67"/>
    <w:rPr>
      <w:sz w:val="16"/>
      <w:szCs w:val="16"/>
    </w:rPr>
  </w:style>
  <w:style w:type="paragraph" w:styleId="CommentText">
    <w:name w:val="annotation text"/>
    <w:basedOn w:val="Normal"/>
    <w:link w:val="CommentTextChar"/>
    <w:uiPriority w:val="99"/>
    <w:unhideWhenUsed/>
    <w:rsid w:val="00DE0A67"/>
    <w:pPr>
      <w:spacing w:line="240" w:lineRule="auto"/>
    </w:pPr>
    <w:rPr>
      <w:sz w:val="20"/>
      <w:szCs w:val="20"/>
    </w:rPr>
  </w:style>
  <w:style w:type="character" w:customStyle="1" w:styleId="CommentTextChar">
    <w:name w:val="Comment Text Char"/>
    <w:basedOn w:val="DefaultParagraphFont"/>
    <w:link w:val="CommentText"/>
    <w:uiPriority w:val="99"/>
    <w:rsid w:val="00DE0A67"/>
    <w:rPr>
      <w:sz w:val="20"/>
      <w:szCs w:val="20"/>
    </w:rPr>
  </w:style>
  <w:style w:type="paragraph" w:styleId="CommentSubject">
    <w:name w:val="annotation subject"/>
    <w:basedOn w:val="CommentText"/>
    <w:next w:val="CommentText"/>
    <w:link w:val="CommentSubjectChar"/>
    <w:uiPriority w:val="99"/>
    <w:semiHidden/>
    <w:unhideWhenUsed/>
    <w:rsid w:val="00DE0A67"/>
    <w:rPr>
      <w:b/>
      <w:bCs/>
    </w:rPr>
  </w:style>
  <w:style w:type="character" w:customStyle="1" w:styleId="CommentSubjectChar">
    <w:name w:val="Comment Subject Char"/>
    <w:basedOn w:val="CommentTextChar"/>
    <w:link w:val="CommentSubject"/>
    <w:uiPriority w:val="99"/>
    <w:semiHidden/>
    <w:rsid w:val="00DE0A67"/>
    <w:rPr>
      <w:b/>
      <w:bCs/>
      <w:sz w:val="20"/>
      <w:szCs w:val="20"/>
    </w:rPr>
  </w:style>
  <w:style w:type="paragraph" w:styleId="BalloonText">
    <w:name w:val="Balloon Text"/>
    <w:basedOn w:val="Normal"/>
    <w:link w:val="BalloonTextChar"/>
    <w:uiPriority w:val="99"/>
    <w:semiHidden/>
    <w:unhideWhenUsed/>
    <w:rsid w:val="00DE0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A67"/>
    <w:rPr>
      <w:rFonts w:ascii="Tahoma" w:hAnsi="Tahoma" w:cs="Tahoma"/>
      <w:sz w:val="16"/>
      <w:szCs w:val="16"/>
    </w:rPr>
  </w:style>
  <w:style w:type="paragraph" w:styleId="Revision">
    <w:name w:val="Revision"/>
    <w:hidden/>
    <w:uiPriority w:val="99"/>
    <w:semiHidden/>
    <w:rsid w:val="00366D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iaga Document" ma:contentTypeID="0x010100E372774ED998448FA752662D6706CFE800F763A46E84F5B543B670E5B3A7836954" ma:contentTypeVersion="3" ma:contentTypeDescription="" ma:contentTypeScope="" ma:versionID="525161d90d266c05f26d8e9730e7f74a">
  <xsd:schema xmlns:xsd="http://www.w3.org/2001/XMLSchema" xmlns:xs="http://www.w3.org/2001/XMLSchema" xmlns:p="http://schemas.microsoft.com/office/2006/metadata/properties" xmlns:ns2="c3b969eb-4ff5-40d1-945e-556240af6712" xmlns:ns3="cdc17237-3167-4836-b0df-c63ea11b847f" targetNamespace="http://schemas.microsoft.com/office/2006/metadata/properties" ma:root="true" ma:fieldsID="90ad758a7a19726873b0b03deb024cf0" ns2:_="" ns3:_="">
    <xsd:import namespace="c3b969eb-4ff5-40d1-945e-556240af6712"/>
    <xsd:import namespace="cdc17237-3167-4836-b0df-c63ea11b847f"/>
    <xsd:element name="properties">
      <xsd:complexType>
        <xsd:sequence>
          <xsd:element name="documentManagement">
            <xsd:complexType>
              <xsd:all>
                <xsd:element ref="ns2:Department_x0020_Owner" minOccurs="0"/>
                <xsd:element ref="ns2:Expired_x0020_Date" minOccurs="0"/>
                <xsd:element ref="ns2:Description" minOccurs="0"/>
                <xsd:element ref="ns3:Latest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969eb-4ff5-40d1-945e-556240af6712" elementFormDefault="qualified">
    <xsd:import namespace="http://schemas.microsoft.com/office/2006/documentManagement/types"/>
    <xsd:import namespace="http://schemas.microsoft.com/office/infopath/2007/PartnerControls"/>
    <xsd:element name="Department_x0020_Owner" ma:index="8" nillable="true" ma:displayName="Department Owner" ma:internalName="Department_x0020_Owner">
      <xsd:simpleType>
        <xsd:restriction base="dms:Text"/>
      </xsd:simpleType>
    </xsd:element>
    <xsd:element name="Expired_x0020_Date" ma:index="9" nillable="true" ma:displayName="Expired Date" ma:internalName="Expired_x0020_Date">
      <xsd:simpleType>
        <xsd:restriction base="dms:DateTime"/>
      </xsd:simpleType>
    </xsd:element>
    <xsd:element name="Description" ma:index="10" nillable="true" ma:displayName="Description"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17237-3167-4836-b0df-c63ea11b847f" elementFormDefault="qualified">
    <xsd:import namespace="http://schemas.microsoft.com/office/2006/documentManagement/types"/>
    <xsd:import namespace="http://schemas.microsoft.com/office/infopath/2007/PartnerControls"/>
    <xsd:element name="Latest_x0020_Version" ma:index="11" nillable="true" ma:displayName="Latest Version" ma:internalName="Latest_x0020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c3b969eb-4ff5-40d1-945e-556240af6712" xsi:nil="true"/>
    <Department_x0020_Owner xmlns="c3b969eb-4ff5-40d1-945e-556240af6712">Treasury</Department_x0020_Owner>
    <Expired_x0020_Date xmlns="c3b969eb-4ff5-40d1-945e-556240af6712" xsi:nil="true"/>
    <Latest_x0020_Version xmlns="cdc17237-3167-4836-b0df-c63ea11b847f">23.11.2015</Latest_x0020_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CCC4-9779-463C-AA93-61C176D6E416}">
  <ds:schemaRefs>
    <ds:schemaRef ds:uri="http://schemas.microsoft.com/sharepoint/v3/contenttype/forms"/>
  </ds:schemaRefs>
</ds:datastoreItem>
</file>

<file path=customXml/itemProps2.xml><?xml version="1.0" encoding="utf-8"?>
<ds:datastoreItem xmlns:ds="http://schemas.openxmlformats.org/officeDocument/2006/customXml" ds:itemID="{BB7E3C3A-46AB-436B-B50B-B396410E8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969eb-4ff5-40d1-945e-556240af6712"/>
    <ds:schemaRef ds:uri="cdc17237-3167-4836-b0df-c63ea11b8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17FCB-3B62-4BB7-B724-AA9B569998DA}">
  <ds:schemaRefs>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c3b969eb-4ff5-40d1-945e-556240af6712"/>
    <ds:schemaRef ds:uri="http://schemas.microsoft.com/office/infopath/2007/PartnerControls"/>
    <ds:schemaRef ds:uri="cdc17237-3167-4836-b0df-c63ea11b847f"/>
    <ds:schemaRef ds:uri="http://www.w3.org/XML/1998/namespace"/>
  </ds:schemaRefs>
</ds:datastoreItem>
</file>

<file path=customXml/itemProps4.xml><?xml version="1.0" encoding="utf-8"?>
<ds:datastoreItem xmlns:ds="http://schemas.openxmlformats.org/officeDocument/2006/customXml" ds:itemID="{F6E6B12A-D23D-4AA4-A0A6-4E0B8CB2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 04 E 4 05 - Lampiran 6.1.1</vt:lpstr>
    </vt:vector>
  </TitlesOfParts>
  <Company>Cimbniaga</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04 E 4 05 - Lampiran 6.1.1</dc:title>
  <dc:creator>LK18066X</dc:creator>
  <cp:lastModifiedBy>Sekar Ratih</cp:lastModifiedBy>
  <cp:revision>2</cp:revision>
  <cp:lastPrinted>2014-11-11T08:06:00Z</cp:lastPrinted>
  <dcterms:created xsi:type="dcterms:W3CDTF">2016-11-10T08:45:00Z</dcterms:created>
  <dcterms:modified xsi:type="dcterms:W3CDTF">2016-11-10T08:45:00Z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0x010100E372774ED998448FA752662D6706CFE800F763A46E84F5B543B670E5B3A7836954</vt:lpwstr>
  </property>
  <property fmtid="{D5CDD505-2E9C-101B-9397-08002B2CF9AE}" pid="3" name="vti_description">
    <vt:lpwstr>SOP Transaksi Valuta Asing Terhadap Rupiah - Lampiran 6.1.1. Pernyataan Tertulis Pembelian Valuta Asing Terhadap Rupiah Transaksi Spot dan Transaksi Derivatif Paling Banyak Sebesar Threshold</vt:lpwstr>
  </property>
</Properties>
</file>